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74E7680" w:rsidR="00573BB6" w:rsidRDefault="005D7594" w:rsidP="00C24761">
      <w:pPr>
        <w:ind w:leftChars="0" w:left="0" w:firstLineChars="0" w:firstLine="0"/>
        <w:rPr>
          <w:rFonts w:ascii="Arial" w:eastAsia="Arial" w:hAnsi="Arial" w:cs="Arial"/>
          <w:b/>
          <w:sz w:val="24"/>
          <w:szCs w:val="24"/>
          <w:lang w:val="es-UY"/>
        </w:rPr>
      </w:pPr>
      <w:bookmarkStart w:id="0" w:name="_Hlk101259136"/>
      <w:bookmarkStart w:id="1" w:name="_Hlk84432438"/>
      <w:bookmarkStart w:id="2" w:name="_GoBack"/>
      <w:bookmarkEnd w:id="2"/>
      <w:r w:rsidRPr="00087D5F">
        <w:rPr>
          <w:rFonts w:ascii="Arial" w:eastAsia="Arial" w:hAnsi="Arial" w:cs="Arial"/>
          <w:b/>
          <w:sz w:val="24"/>
          <w:szCs w:val="24"/>
          <w:lang w:val="pt-BR"/>
        </w:rPr>
        <w:t>MERCOSUR</w:t>
      </w:r>
      <w:r w:rsidR="00436070" w:rsidRPr="00087D5F">
        <w:rPr>
          <w:rFonts w:ascii="Arial" w:eastAsia="Arial" w:hAnsi="Arial" w:cs="Arial"/>
          <w:b/>
          <w:sz w:val="24"/>
          <w:szCs w:val="24"/>
          <w:lang w:val="pt-BR"/>
        </w:rPr>
        <w:t>/</w:t>
      </w:r>
      <w:r w:rsidR="00AE42B9">
        <w:rPr>
          <w:rFonts w:ascii="Arial" w:eastAsia="Arial" w:hAnsi="Arial" w:cs="Arial"/>
          <w:b/>
          <w:sz w:val="24"/>
          <w:szCs w:val="24"/>
          <w:lang w:val="pt-BR"/>
        </w:rPr>
        <w:t>LV</w:t>
      </w:r>
      <w:r w:rsidR="006564A4">
        <w:rPr>
          <w:rFonts w:ascii="Arial" w:eastAsia="Arial" w:hAnsi="Arial" w:cs="Arial"/>
          <w:b/>
          <w:sz w:val="24"/>
          <w:szCs w:val="24"/>
          <w:lang w:val="pt-BR"/>
        </w:rPr>
        <w:t>I</w:t>
      </w:r>
      <w:r w:rsidR="00AE42B9">
        <w:rPr>
          <w:rFonts w:ascii="Arial" w:eastAsia="Arial" w:hAnsi="Arial" w:cs="Arial"/>
          <w:b/>
          <w:sz w:val="24"/>
          <w:szCs w:val="24"/>
          <w:lang w:val="pt-BR"/>
        </w:rPr>
        <w:t xml:space="preserve"> </w:t>
      </w:r>
      <w:r w:rsidR="00436070" w:rsidRPr="00087D5F">
        <w:rPr>
          <w:rFonts w:ascii="Arial" w:eastAsia="Arial" w:hAnsi="Arial" w:cs="Arial"/>
          <w:b/>
          <w:sz w:val="24"/>
          <w:szCs w:val="24"/>
          <w:lang w:val="pt-BR"/>
        </w:rPr>
        <w:t>SGT</w:t>
      </w:r>
      <w:r w:rsidR="00087D5F">
        <w:rPr>
          <w:rFonts w:ascii="Arial" w:eastAsia="Arial" w:hAnsi="Arial" w:cs="Arial"/>
          <w:b/>
          <w:sz w:val="24"/>
          <w:szCs w:val="24"/>
          <w:lang w:val="pt-BR"/>
        </w:rPr>
        <w:t xml:space="preserve"> Nº </w:t>
      </w:r>
      <w:r w:rsidR="00436070" w:rsidRPr="00087D5F">
        <w:rPr>
          <w:rFonts w:ascii="Arial" w:eastAsia="Arial" w:hAnsi="Arial" w:cs="Arial"/>
          <w:b/>
          <w:sz w:val="24"/>
          <w:szCs w:val="24"/>
          <w:lang w:val="pt-BR"/>
        </w:rPr>
        <w:t>11</w:t>
      </w:r>
      <w:r w:rsidRPr="00087D5F">
        <w:rPr>
          <w:rFonts w:ascii="Arial" w:eastAsia="Arial" w:hAnsi="Arial" w:cs="Arial"/>
          <w:b/>
          <w:sz w:val="24"/>
          <w:szCs w:val="24"/>
          <w:lang w:val="pt-BR"/>
        </w:rPr>
        <w:t>/</w:t>
      </w:r>
      <w:r w:rsidR="00436070" w:rsidRPr="00087D5F">
        <w:rPr>
          <w:rFonts w:ascii="Arial" w:eastAsia="Arial" w:hAnsi="Arial" w:cs="Arial"/>
          <w:b/>
          <w:sz w:val="24"/>
          <w:szCs w:val="24"/>
          <w:lang w:val="pt-BR"/>
        </w:rPr>
        <w:t>P.</w:t>
      </w:r>
      <w:r w:rsidR="00087D5F">
        <w:rPr>
          <w:rFonts w:ascii="Arial" w:eastAsia="Arial" w:hAnsi="Arial" w:cs="Arial"/>
          <w:b/>
          <w:sz w:val="24"/>
          <w:szCs w:val="24"/>
          <w:lang w:val="pt-BR"/>
        </w:rPr>
        <w:t xml:space="preserve"> </w:t>
      </w:r>
      <w:r w:rsidRPr="00087D5F">
        <w:rPr>
          <w:rFonts w:ascii="Arial" w:eastAsia="Arial" w:hAnsi="Arial" w:cs="Arial"/>
          <w:b/>
          <w:sz w:val="24"/>
          <w:szCs w:val="24"/>
          <w:lang w:val="pt-BR"/>
        </w:rPr>
        <w:t xml:space="preserve">RES. </w:t>
      </w:r>
      <w:proofErr w:type="spellStart"/>
      <w:r w:rsidRPr="00FB09FC">
        <w:rPr>
          <w:rFonts w:ascii="Arial" w:eastAsia="Arial" w:hAnsi="Arial" w:cs="Arial"/>
          <w:b/>
          <w:sz w:val="24"/>
          <w:szCs w:val="24"/>
          <w:lang w:val="es-UY"/>
        </w:rPr>
        <w:t>Nº</w:t>
      </w:r>
      <w:proofErr w:type="spellEnd"/>
      <w:r w:rsidR="00436070" w:rsidRPr="00FB09FC">
        <w:rPr>
          <w:rFonts w:ascii="Arial" w:eastAsia="Arial" w:hAnsi="Arial" w:cs="Arial"/>
          <w:b/>
          <w:sz w:val="24"/>
          <w:szCs w:val="24"/>
          <w:lang w:val="es-UY"/>
        </w:rPr>
        <w:t xml:space="preserve"> </w:t>
      </w:r>
      <w:r w:rsidR="00087D5F" w:rsidRPr="00FB09FC">
        <w:rPr>
          <w:rFonts w:ascii="Arial" w:eastAsia="Arial" w:hAnsi="Arial" w:cs="Arial"/>
          <w:b/>
          <w:sz w:val="24"/>
          <w:szCs w:val="24"/>
          <w:lang w:val="es-UY"/>
        </w:rPr>
        <w:t>0</w:t>
      </w:r>
      <w:r w:rsidR="00E049BB">
        <w:rPr>
          <w:rFonts w:ascii="Arial" w:eastAsia="Arial" w:hAnsi="Arial" w:cs="Arial"/>
          <w:b/>
          <w:sz w:val="24"/>
          <w:szCs w:val="24"/>
          <w:lang w:val="es-UY"/>
        </w:rPr>
        <w:t>*</w:t>
      </w:r>
      <w:r w:rsidR="00436070" w:rsidRPr="00FB09FC">
        <w:rPr>
          <w:rFonts w:ascii="Arial" w:eastAsia="Arial" w:hAnsi="Arial" w:cs="Arial"/>
          <w:b/>
          <w:sz w:val="24"/>
          <w:szCs w:val="24"/>
          <w:lang w:val="es-UY"/>
        </w:rPr>
        <w:t>/2</w:t>
      </w:r>
      <w:r w:rsidR="00E049BB">
        <w:rPr>
          <w:rFonts w:ascii="Arial" w:eastAsia="Arial" w:hAnsi="Arial" w:cs="Arial"/>
          <w:b/>
          <w:sz w:val="24"/>
          <w:szCs w:val="24"/>
          <w:lang w:val="es-UY"/>
        </w:rPr>
        <w:t>2</w:t>
      </w:r>
    </w:p>
    <w:bookmarkEnd w:id="0"/>
    <w:p w14:paraId="1A8C98CC" w14:textId="1ECE83F5" w:rsidR="008509B8" w:rsidRDefault="008509B8" w:rsidP="00C24761">
      <w:pPr>
        <w:ind w:leftChars="0" w:left="0" w:firstLineChars="0" w:firstLine="0"/>
        <w:rPr>
          <w:rFonts w:ascii="Arial" w:eastAsia="Arial" w:hAnsi="Arial" w:cs="Arial"/>
          <w:sz w:val="24"/>
          <w:szCs w:val="24"/>
          <w:lang w:val="es-UY"/>
        </w:rPr>
      </w:pPr>
    </w:p>
    <w:p w14:paraId="73A90A2B" w14:textId="77777777" w:rsidR="008509B8" w:rsidRPr="008509B8" w:rsidRDefault="008509B8" w:rsidP="008509B8">
      <w:pPr>
        <w:ind w:leftChars="0" w:left="0" w:firstLineChars="0" w:firstLine="0"/>
        <w:jc w:val="center"/>
        <w:rPr>
          <w:rFonts w:ascii="Arial" w:eastAsia="Arial" w:hAnsi="Arial" w:cs="Arial"/>
          <w:sz w:val="24"/>
          <w:szCs w:val="24"/>
        </w:rPr>
      </w:pPr>
    </w:p>
    <w:p w14:paraId="00000003" w14:textId="77777777" w:rsidR="00573BB6" w:rsidRPr="00FB09FC" w:rsidRDefault="00573BB6">
      <w:pPr>
        <w:ind w:left="0" w:hanging="2"/>
        <w:jc w:val="both"/>
        <w:rPr>
          <w:rFonts w:ascii="Arial" w:eastAsia="Arial" w:hAnsi="Arial" w:cs="Arial"/>
          <w:sz w:val="24"/>
          <w:szCs w:val="24"/>
          <w:lang w:val="es-UY"/>
        </w:rPr>
      </w:pPr>
    </w:p>
    <w:p w14:paraId="168F29B6" w14:textId="57CD683A" w:rsidR="008509B8" w:rsidRDefault="00564F41" w:rsidP="008509B8">
      <w:pPr>
        <w:ind w:left="0" w:hanging="2"/>
        <w:jc w:val="center"/>
        <w:rPr>
          <w:rFonts w:ascii="Arial" w:eastAsia="Arial" w:hAnsi="Arial" w:cs="Arial"/>
          <w:b/>
          <w:sz w:val="24"/>
          <w:szCs w:val="24"/>
        </w:rPr>
      </w:pPr>
      <w:bookmarkStart w:id="3" w:name="_Hlk101259186"/>
      <w:r>
        <w:rPr>
          <w:rFonts w:ascii="Arial" w:eastAsia="Arial" w:hAnsi="Arial" w:cs="Arial"/>
          <w:b/>
          <w:sz w:val="24"/>
          <w:szCs w:val="24"/>
        </w:rPr>
        <w:t>REGLAMENTO T</w:t>
      </w:r>
      <w:r w:rsidR="00D37045">
        <w:rPr>
          <w:rFonts w:ascii="Arial" w:eastAsia="Arial" w:hAnsi="Arial" w:cs="Arial"/>
          <w:b/>
          <w:sz w:val="24"/>
          <w:szCs w:val="24"/>
        </w:rPr>
        <w:t>É</w:t>
      </w:r>
      <w:r>
        <w:rPr>
          <w:rFonts w:ascii="Arial" w:eastAsia="Arial" w:hAnsi="Arial" w:cs="Arial"/>
          <w:b/>
          <w:sz w:val="24"/>
          <w:szCs w:val="24"/>
        </w:rPr>
        <w:t>CNICO</w:t>
      </w:r>
      <w:r w:rsidR="00863784">
        <w:rPr>
          <w:rFonts w:ascii="Arial" w:eastAsia="Arial" w:hAnsi="Arial" w:cs="Arial"/>
          <w:b/>
          <w:sz w:val="24"/>
          <w:szCs w:val="24"/>
        </w:rPr>
        <w:t xml:space="preserve"> MERCOSUR</w:t>
      </w:r>
      <w:r>
        <w:rPr>
          <w:rFonts w:ascii="Arial" w:eastAsia="Arial" w:hAnsi="Arial" w:cs="Arial"/>
          <w:b/>
          <w:sz w:val="24"/>
          <w:szCs w:val="24"/>
        </w:rPr>
        <w:t xml:space="preserve"> </w:t>
      </w:r>
      <w:r w:rsidR="00863784">
        <w:rPr>
          <w:rFonts w:ascii="Arial" w:eastAsia="Arial" w:hAnsi="Arial" w:cs="Arial"/>
          <w:b/>
          <w:sz w:val="24"/>
          <w:szCs w:val="24"/>
        </w:rPr>
        <w:t>“</w:t>
      </w:r>
      <w:r w:rsidR="00D0128B">
        <w:rPr>
          <w:rFonts w:ascii="Arial" w:eastAsia="Arial" w:hAnsi="Arial" w:cs="Arial"/>
          <w:b/>
          <w:sz w:val="24"/>
          <w:szCs w:val="24"/>
        </w:rPr>
        <w:t xml:space="preserve">CONTENIDO MINIMO DE </w:t>
      </w:r>
      <w:r w:rsidR="008509B8" w:rsidRPr="008509B8">
        <w:rPr>
          <w:rFonts w:ascii="Arial" w:eastAsia="Arial" w:hAnsi="Arial" w:cs="Arial"/>
          <w:b/>
          <w:sz w:val="24"/>
          <w:szCs w:val="24"/>
        </w:rPr>
        <w:t>ARCHIVO MAESTRO DE SITIO</w:t>
      </w:r>
      <w:r w:rsidR="00D0128B">
        <w:rPr>
          <w:rFonts w:ascii="Arial" w:eastAsia="Arial" w:hAnsi="Arial" w:cs="Arial"/>
          <w:b/>
          <w:sz w:val="24"/>
          <w:szCs w:val="24"/>
        </w:rPr>
        <w:t xml:space="preserve"> (AMS)</w:t>
      </w:r>
      <w:r w:rsidR="00863784">
        <w:rPr>
          <w:rFonts w:ascii="Arial" w:eastAsia="Arial" w:hAnsi="Arial" w:cs="Arial"/>
          <w:b/>
          <w:sz w:val="24"/>
          <w:szCs w:val="24"/>
        </w:rPr>
        <w:t>”</w:t>
      </w:r>
      <w:r w:rsidR="008509B8" w:rsidRPr="008509B8">
        <w:rPr>
          <w:rFonts w:ascii="Arial" w:eastAsia="Arial" w:hAnsi="Arial" w:cs="Arial"/>
          <w:b/>
          <w:sz w:val="24"/>
          <w:szCs w:val="24"/>
        </w:rPr>
        <w:t xml:space="preserve"> </w:t>
      </w:r>
    </w:p>
    <w:bookmarkEnd w:id="3"/>
    <w:p w14:paraId="4FD4EBEA" w14:textId="77777777" w:rsidR="008509B8" w:rsidRPr="008509B8" w:rsidRDefault="008509B8" w:rsidP="008509B8">
      <w:pPr>
        <w:ind w:left="0" w:hanging="2"/>
        <w:jc w:val="center"/>
        <w:rPr>
          <w:rFonts w:ascii="Arial" w:eastAsia="Arial" w:hAnsi="Arial" w:cs="Arial"/>
          <w:b/>
          <w:sz w:val="24"/>
          <w:szCs w:val="24"/>
        </w:rPr>
      </w:pPr>
    </w:p>
    <w:bookmarkEnd w:id="1"/>
    <w:p w14:paraId="00000005" w14:textId="2792B5C7" w:rsidR="00573BB6" w:rsidRPr="00431023" w:rsidRDefault="000443A7" w:rsidP="00994446">
      <w:pPr>
        <w:ind w:leftChars="0" w:left="0" w:firstLineChars="0" w:firstLine="0"/>
        <w:rPr>
          <w:rFonts w:ascii="Arial" w:eastAsia="Arial" w:hAnsi="Arial" w:cs="Arial"/>
          <w:b/>
          <w:sz w:val="24"/>
          <w:szCs w:val="24"/>
        </w:rPr>
      </w:pPr>
      <w:sdt>
        <w:sdtPr>
          <w:tag w:val="goog_rdk_0"/>
          <w:id w:val="1910114474"/>
          <w:showingPlcHdr/>
        </w:sdtPr>
        <w:sdtEndPr/>
        <w:sdtContent>
          <w:r w:rsidR="00D37045" w:rsidRPr="00431023">
            <w:t xml:space="preserve">     </w:t>
          </w:r>
        </w:sdtContent>
      </w:sdt>
    </w:p>
    <w:p w14:paraId="00000008" w14:textId="58B338F9" w:rsidR="00573BB6" w:rsidRPr="00D20A52" w:rsidRDefault="005D7594" w:rsidP="00D20A52">
      <w:pPr>
        <w:ind w:leftChars="0" w:left="0" w:firstLineChars="0" w:firstLine="720"/>
        <w:jc w:val="both"/>
        <w:rPr>
          <w:rFonts w:ascii="Arial" w:eastAsia="Arial" w:hAnsi="Arial" w:cs="Arial"/>
          <w:sz w:val="24"/>
          <w:szCs w:val="24"/>
        </w:rPr>
      </w:pPr>
      <w:bookmarkStart w:id="4" w:name="_Hlk101259278"/>
      <w:r w:rsidRPr="00431023">
        <w:rPr>
          <w:rFonts w:ascii="Arial" w:eastAsia="Arial" w:hAnsi="Arial" w:cs="Arial"/>
          <w:b/>
          <w:sz w:val="24"/>
          <w:szCs w:val="24"/>
        </w:rPr>
        <w:t>VISTO</w:t>
      </w:r>
      <w:r w:rsidRPr="00431023">
        <w:rPr>
          <w:rFonts w:ascii="Arial" w:eastAsia="Arial" w:hAnsi="Arial" w:cs="Arial"/>
          <w:sz w:val="24"/>
          <w:szCs w:val="24"/>
        </w:rPr>
        <w:t xml:space="preserve">: El Tratado de Asunción, el Protocolo de Ouro </w:t>
      </w:r>
      <w:proofErr w:type="spellStart"/>
      <w:r w:rsidRPr="00431023">
        <w:rPr>
          <w:rFonts w:ascii="Arial" w:eastAsia="Arial" w:hAnsi="Arial" w:cs="Arial"/>
          <w:sz w:val="24"/>
          <w:szCs w:val="24"/>
        </w:rPr>
        <w:t>Preto</w:t>
      </w:r>
      <w:proofErr w:type="spellEnd"/>
      <w:r w:rsidRPr="00431023">
        <w:rPr>
          <w:rFonts w:ascii="Arial" w:eastAsia="Arial" w:hAnsi="Arial" w:cs="Arial"/>
          <w:sz w:val="24"/>
          <w:szCs w:val="24"/>
        </w:rPr>
        <w:t xml:space="preserve"> </w:t>
      </w:r>
      <w:r w:rsidR="001267FC" w:rsidRPr="00431023">
        <w:rPr>
          <w:rFonts w:ascii="Arial" w:eastAsia="Arial" w:hAnsi="Arial" w:cs="Arial"/>
          <w:sz w:val="24"/>
          <w:szCs w:val="24"/>
        </w:rPr>
        <w:t xml:space="preserve">y las Resoluciones </w:t>
      </w:r>
      <w:proofErr w:type="spellStart"/>
      <w:r w:rsidR="001267FC" w:rsidRPr="00431023">
        <w:rPr>
          <w:rFonts w:ascii="Arial" w:eastAsia="Arial" w:hAnsi="Arial" w:cs="Arial"/>
          <w:sz w:val="24"/>
          <w:szCs w:val="24"/>
        </w:rPr>
        <w:t>Nº</w:t>
      </w:r>
      <w:proofErr w:type="spellEnd"/>
      <w:r w:rsidR="001267FC" w:rsidRPr="00431023">
        <w:rPr>
          <w:rFonts w:ascii="Arial" w:eastAsia="Arial" w:hAnsi="Arial" w:cs="Arial"/>
          <w:sz w:val="24"/>
          <w:szCs w:val="24"/>
        </w:rPr>
        <w:t xml:space="preserve"> 15/09 y 22/17 </w:t>
      </w:r>
      <w:r w:rsidRPr="00431023">
        <w:rPr>
          <w:rFonts w:ascii="Arial" w:eastAsia="Arial" w:hAnsi="Arial" w:cs="Arial"/>
          <w:sz w:val="24"/>
          <w:szCs w:val="24"/>
        </w:rPr>
        <w:t>del Grupo Mercado Común.</w:t>
      </w:r>
    </w:p>
    <w:bookmarkEnd w:id="4"/>
    <w:p w14:paraId="00000009" w14:textId="77777777" w:rsidR="00573BB6" w:rsidRPr="00E019CA" w:rsidRDefault="00573BB6">
      <w:pPr>
        <w:tabs>
          <w:tab w:val="left" w:pos="8205"/>
        </w:tabs>
        <w:ind w:left="0" w:hanging="2"/>
        <w:jc w:val="both"/>
        <w:rPr>
          <w:rFonts w:ascii="Arial" w:eastAsia="Arial" w:hAnsi="Arial" w:cs="Arial"/>
          <w:sz w:val="24"/>
          <w:szCs w:val="24"/>
        </w:rPr>
      </w:pPr>
    </w:p>
    <w:p w14:paraId="0000000A" w14:textId="77777777" w:rsidR="00573BB6" w:rsidRPr="00E019CA" w:rsidRDefault="00573BB6">
      <w:pPr>
        <w:tabs>
          <w:tab w:val="left" w:pos="8205"/>
        </w:tabs>
        <w:ind w:left="0" w:hanging="2"/>
        <w:jc w:val="both"/>
        <w:rPr>
          <w:rFonts w:ascii="Arial" w:eastAsia="Arial" w:hAnsi="Arial" w:cs="Arial"/>
          <w:sz w:val="24"/>
          <w:szCs w:val="24"/>
        </w:rPr>
      </w:pPr>
    </w:p>
    <w:p w14:paraId="0000000B" w14:textId="77777777" w:rsidR="00573BB6" w:rsidRPr="00E019CA" w:rsidRDefault="005D7594">
      <w:pPr>
        <w:ind w:left="0" w:hanging="2"/>
        <w:jc w:val="both"/>
        <w:rPr>
          <w:rFonts w:ascii="Arial" w:eastAsia="Arial" w:hAnsi="Arial" w:cs="Arial"/>
          <w:sz w:val="24"/>
          <w:szCs w:val="24"/>
        </w:rPr>
      </w:pPr>
      <w:bookmarkStart w:id="5" w:name="_Hlk101259347"/>
      <w:r w:rsidRPr="00E019CA">
        <w:rPr>
          <w:rFonts w:ascii="Arial" w:eastAsia="Arial" w:hAnsi="Arial" w:cs="Arial"/>
          <w:b/>
          <w:sz w:val="24"/>
          <w:szCs w:val="24"/>
        </w:rPr>
        <w:t>CONSIDERANDO:</w:t>
      </w:r>
    </w:p>
    <w:bookmarkEnd w:id="5"/>
    <w:p w14:paraId="0000000C" w14:textId="77777777" w:rsidR="00573BB6" w:rsidRPr="00E019CA" w:rsidRDefault="00573BB6">
      <w:pPr>
        <w:ind w:left="0" w:hanging="2"/>
        <w:jc w:val="both"/>
        <w:rPr>
          <w:rFonts w:ascii="Arial" w:eastAsia="Arial" w:hAnsi="Arial" w:cs="Arial"/>
          <w:sz w:val="24"/>
          <w:szCs w:val="24"/>
        </w:rPr>
      </w:pPr>
    </w:p>
    <w:p w14:paraId="00000011" w14:textId="791E37EA" w:rsidR="00573BB6" w:rsidRPr="00E019CA" w:rsidRDefault="005D7594" w:rsidP="00087D5F">
      <w:pPr>
        <w:ind w:leftChars="0" w:left="2" w:hanging="2"/>
        <w:jc w:val="both"/>
        <w:rPr>
          <w:rFonts w:ascii="Arial" w:eastAsia="Arial" w:hAnsi="Arial" w:cs="Arial"/>
          <w:sz w:val="24"/>
          <w:szCs w:val="24"/>
        </w:rPr>
      </w:pPr>
      <w:r w:rsidRPr="00E019CA">
        <w:rPr>
          <w:rFonts w:ascii="Arial" w:eastAsia="Arial" w:hAnsi="Arial" w:cs="Arial"/>
          <w:sz w:val="24"/>
          <w:szCs w:val="24"/>
        </w:rPr>
        <w:t>Que las inspecciones realizadas por los Estados</w:t>
      </w:r>
      <w:r w:rsidR="00087D5F">
        <w:rPr>
          <w:rFonts w:ascii="Arial" w:eastAsia="Arial" w:hAnsi="Arial" w:cs="Arial"/>
          <w:sz w:val="24"/>
          <w:szCs w:val="24"/>
        </w:rPr>
        <w:t xml:space="preserve"> </w:t>
      </w:r>
      <w:r w:rsidRPr="00E019CA">
        <w:rPr>
          <w:rFonts w:ascii="Arial" w:eastAsia="Arial" w:hAnsi="Arial" w:cs="Arial"/>
          <w:sz w:val="24"/>
          <w:szCs w:val="24"/>
        </w:rPr>
        <w:t xml:space="preserve">Partes en establecimientos farmacéuticos deben basarse en criterios comunes, a la luz de las normas </w:t>
      </w:r>
      <w:r w:rsidR="00E23243" w:rsidRPr="009E0952">
        <w:rPr>
          <w:rFonts w:ascii="Arial" w:eastAsia="Arial" w:hAnsi="Arial" w:cs="Arial"/>
          <w:sz w:val="24"/>
          <w:szCs w:val="24"/>
        </w:rPr>
        <w:t>vigentes</w:t>
      </w:r>
      <w:r w:rsidR="00E23243">
        <w:rPr>
          <w:rFonts w:ascii="Arial" w:eastAsia="Arial" w:hAnsi="Arial" w:cs="Arial"/>
          <w:sz w:val="24"/>
          <w:szCs w:val="24"/>
        </w:rPr>
        <w:t xml:space="preserve"> </w:t>
      </w:r>
      <w:r w:rsidRPr="00E019CA">
        <w:rPr>
          <w:rFonts w:ascii="Arial" w:eastAsia="Arial" w:hAnsi="Arial" w:cs="Arial"/>
          <w:sz w:val="24"/>
          <w:szCs w:val="24"/>
        </w:rPr>
        <w:t>en el MERCOSUR.</w:t>
      </w:r>
    </w:p>
    <w:p w14:paraId="00000012" w14:textId="77777777" w:rsidR="00573BB6" w:rsidRPr="00E019CA" w:rsidRDefault="00573BB6" w:rsidP="00087D5F">
      <w:pPr>
        <w:ind w:leftChars="0" w:left="2" w:hanging="2"/>
        <w:jc w:val="both"/>
        <w:rPr>
          <w:rFonts w:ascii="Arial" w:eastAsia="Arial" w:hAnsi="Arial" w:cs="Arial"/>
          <w:sz w:val="24"/>
          <w:szCs w:val="24"/>
        </w:rPr>
      </w:pPr>
    </w:p>
    <w:p w14:paraId="00000013" w14:textId="58313859" w:rsidR="00573BB6" w:rsidRDefault="005D7594" w:rsidP="00087D5F">
      <w:pPr>
        <w:ind w:leftChars="0" w:left="2" w:hanging="2"/>
        <w:jc w:val="both"/>
        <w:rPr>
          <w:rFonts w:ascii="Arial" w:eastAsia="Arial" w:hAnsi="Arial" w:cs="Arial"/>
          <w:sz w:val="24"/>
          <w:szCs w:val="24"/>
        </w:rPr>
      </w:pPr>
      <w:r w:rsidRPr="00E019CA">
        <w:rPr>
          <w:rFonts w:ascii="Arial" w:eastAsia="Arial" w:hAnsi="Arial" w:cs="Arial"/>
          <w:sz w:val="24"/>
          <w:szCs w:val="24"/>
        </w:rPr>
        <w:t>Que las Actas/Informes de Inspección deben aportar informaci</w:t>
      </w:r>
      <w:r w:rsidR="00896626">
        <w:rPr>
          <w:rFonts w:ascii="Arial" w:eastAsia="Arial" w:hAnsi="Arial" w:cs="Arial"/>
          <w:sz w:val="24"/>
          <w:szCs w:val="24"/>
        </w:rPr>
        <w:t>ó</w:t>
      </w:r>
      <w:r w:rsidRPr="00E019CA">
        <w:rPr>
          <w:rFonts w:ascii="Arial" w:eastAsia="Arial" w:hAnsi="Arial" w:cs="Arial"/>
          <w:sz w:val="24"/>
          <w:szCs w:val="24"/>
        </w:rPr>
        <w:t xml:space="preserve">n técnica detallada, a fin de apoyar la toma de decisiones por las </w:t>
      </w:r>
      <w:r w:rsidR="00224973">
        <w:rPr>
          <w:rFonts w:ascii="Arial" w:eastAsia="Arial" w:hAnsi="Arial" w:cs="Arial"/>
          <w:sz w:val="24"/>
          <w:szCs w:val="24"/>
        </w:rPr>
        <w:t>a</w:t>
      </w:r>
      <w:r w:rsidRPr="00E019CA">
        <w:rPr>
          <w:rFonts w:ascii="Arial" w:eastAsia="Arial" w:hAnsi="Arial" w:cs="Arial"/>
          <w:sz w:val="24"/>
          <w:szCs w:val="24"/>
        </w:rPr>
        <w:t xml:space="preserve">utoridades </w:t>
      </w:r>
      <w:r w:rsidR="00224973">
        <w:rPr>
          <w:rFonts w:ascii="Arial" w:eastAsia="Arial" w:hAnsi="Arial" w:cs="Arial"/>
          <w:sz w:val="24"/>
          <w:szCs w:val="24"/>
        </w:rPr>
        <w:t>s</w:t>
      </w:r>
      <w:r w:rsidRPr="00E019CA">
        <w:rPr>
          <w:rFonts w:ascii="Arial" w:eastAsia="Arial" w:hAnsi="Arial" w:cs="Arial"/>
          <w:sz w:val="24"/>
          <w:szCs w:val="24"/>
        </w:rPr>
        <w:t xml:space="preserve">anitarias de los Estados Partes </w:t>
      </w:r>
      <w:r w:rsidR="00896626">
        <w:rPr>
          <w:rFonts w:ascii="Arial" w:eastAsia="Arial" w:hAnsi="Arial" w:cs="Arial"/>
          <w:sz w:val="24"/>
          <w:szCs w:val="24"/>
        </w:rPr>
        <w:t xml:space="preserve">con </w:t>
      </w:r>
      <w:r w:rsidRPr="00E019CA">
        <w:rPr>
          <w:rFonts w:ascii="Arial" w:eastAsia="Arial" w:hAnsi="Arial" w:cs="Arial"/>
          <w:sz w:val="24"/>
          <w:szCs w:val="24"/>
        </w:rPr>
        <w:t>relación a la certificación de Buenas Prácticas de Fabricación para empresas farmacéuticas.</w:t>
      </w:r>
    </w:p>
    <w:p w14:paraId="49D15E5F" w14:textId="77777777" w:rsidR="00D57763" w:rsidRPr="00E019CA" w:rsidRDefault="00D57763" w:rsidP="00087D5F">
      <w:pPr>
        <w:ind w:leftChars="0" w:left="2" w:hanging="2"/>
        <w:jc w:val="both"/>
        <w:rPr>
          <w:rFonts w:ascii="Arial" w:eastAsia="Arial" w:hAnsi="Arial" w:cs="Arial"/>
          <w:sz w:val="24"/>
          <w:szCs w:val="24"/>
        </w:rPr>
      </w:pPr>
    </w:p>
    <w:p w14:paraId="16F6DF23" w14:textId="7759DC09" w:rsidR="00D57763" w:rsidRPr="00E019CA" w:rsidRDefault="00D57763" w:rsidP="00D57763">
      <w:pPr>
        <w:ind w:leftChars="0" w:left="2" w:hanging="2"/>
        <w:jc w:val="both"/>
        <w:rPr>
          <w:rFonts w:ascii="Arial" w:eastAsia="Arial" w:hAnsi="Arial" w:cs="Arial"/>
          <w:sz w:val="24"/>
          <w:szCs w:val="24"/>
        </w:rPr>
      </w:pPr>
      <w:proofErr w:type="gramStart"/>
      <w:r w:rsidRPr="00E019CA">
        <w:rPr>
          <w:rFonts w:ascii="Arial" w:eastAsia="Arial" w:hAnsi="Arial" w:cs="Arial"/>
          <w:sz w:val="24"/>
          <w:szCs w:val="24"/>
        </w:rPr>
        <w:t>Que</w:t>
      </w:r>
      <w:proofErr w:type="gramEnd"/>
      <w:r w:rsidRPr="00E019CA">
        <w:rPr>
          <w:rFonts w:ascii="Arial" w:eastAsia="Arial" w:hAnsi="Arial" w:cs="Arial"/>
          <w:sz w:val="24"/>
          <w:szCs w:val="24"/>
        </w:rPr>
        <w:t xml:space="preserve"> </w:t>
      </w:r>
      <w:r w:rsidR="00762A01">
        <w:rPr>
          <w:rFonts w:ascii="Arial" w:eastAsia="Arial" w:hAnsi="Arial" w:cs="Arial"/>
          <w:sz w:val="24"/>
          <w:szCs w:val="24"/>
        </w:rPr>
        <w:t xml:space="preserve">al </w:t>
      </w:r>
      <w:r w:rsidRPr="00E019CA">
        <w:rPr>
          <w:rFonts w:ascii="Arial" w:eastAsia="Arial" w:hAnsi="Arial" w:cs="Arial"/>
          <w:sz w:val="24"/>
          <w:szCs w:val="24"/>
        </w:rPr>
        <w:t>actualizar los procedimientos comunes para la realización de inspecciones en los establecimientos farmacéuticos con fines de vigilancia sanitaria, en atención a la experiencia acumulada en el desarrollo de acciones conjuntas en el ámbito del MERCOSUR</w:t>
      </w:r>
      <w:r w:rsidR="00762A01">
        <w:rPr>
          <w:rFonts w:ascii="Arial" w:eastAsia="Arial" w:hAnsi="Arial" w:cs="Arial"/>
          <w:sz w:val="24"/>
          <w:szCs w:val="24"/>
        </w:rPr>
        <w:t xml:space="preserve"> resulta necesario la inclusión del Archivo Maestro de </w:t>
      </w:r>
      <w:r w:rsidR="00762A01" w:rsidRPr="001E1AB9">
        <w:rPr>
          <w:rFonts w:ascii="Arial" w:eastAsia="Arial" w:hAnsi="Arial" w:cs="Arial"/>
          <w:sz w:val="24"/>
          <w:szCs w:val="24"/>
        </w:rPr>
        <w:t>Sitio</w:t>
      </w:r>
      <w:r w:rsidR="00D0128B">
        <w:rPr>
          <w:rFonts w:ascii="Arial" w:eastAsia="Arial" w:hAnsi="Arial" w:cs="Arial"/>
          <w:sz w:val="24"/>
          <w:szCs w:val="24"/>
        </w:rPr>
        <w:t xml:space="preserve"> </w:t>
      </w:r>
      <w:r w:rsidR="00D0128B" w:rsidRPr="001E1AB9">
        <w:rPr>
          <w:rFonts w:ascii="Arial" w:eastAsia="Arial" w:hAnsi="Arial" w:cs="Arial"/>
          <w:sz w:val="24"/>
          <w:szCs w:val="24"/>
        </w:rPr>
        <w:t>(AMS</w:t>
      </w:r>
      <w:r w:rsidR="00762A01" w:rsidRPr="001E1AB9">
        <w:rPr>
          <w:rFonts w:ascii="Arial" w:eastAsia="Arial" w:hAnsi="Arial" w:cs="Arial"/>
          <w:sz w:val="24"/>
          <w:szCs w:val="24"/>
        </w:rPr>
        <w:t>)</w:t>
      </w:r>
      <w:r w:rsidRPr="001E1AB9">
        <w:rPr>
          <w:rFonts w:ascii="Arial" w:eastAsia="Arial" w:hAnsi="Arial" w:cs="Arial"/>
          <w:sz w:val="24"/>
          <w:szCs w:val="24"/>
        </w:rPr>
        <w:t>.</w:t>
      </w:r>
    </w:p>
    <w:p w14:paraId="00000014" w14:textId="77777777" w:rsidR="00573BB6" w:rsidRPr="00E019CA" w:rsidRDefault="00573BB6" w:rsidP="00087D5F">
      <w:pPr>
        <w:ind w:leftChars="0" w:left="2" w:hanging="2"/>
        <w:jc w:val="both"/>
        <w:rPr>
          <w:rFonts w:ascii="Arial" w:eastAsia="Arial" w:hAnsi="Arial" w:cs="Arial"/>
          <w:sz w:val="24"/>
          <w:szCs w:val="24"/>
        </w:rPr>
      </w:pPr>
    </w:p>
    <w:p w14:paraId="00000015" w14:textId="77777777" w:rsidR="00573BB6" w:rsidRPr="00E019CA" w:rsidRDefault="00573BB6">
      <w:pPr>
        <w:ind w:left="0" w:hanging="2"/>
        <w:jc w:val="both"/>
        <w:rPr>
          <w:rFonts w:ascii="Arial" w:eastAsia="Arial" w:hAnsi="Arial" w:cs="Arial"/>
          <w:sz w:val="24"/>
          <w:szCs w:val="24"/>
        </w:rPr>
      </w:pPr>
    </w:p>
    <w:p w14:paraId="00000016" w14:textId="77777777" w:rsidR="00573BB6" w:rsidRPr="001E1AB9" w:rsidRDefault="005D7594">
      <w:pPr>
        <w:ind w:left="0" w:hanging="2"/>
        <w:jc w:val="center"/>
        <w:rPr>
          <w:rFonts w:ascii="Arial" w:eastAsia="Arial" w:hAnsi="Arial" w:cs="Arial"/>
          <w:sz w:val="24"/>
          <w:szCs w:val="24"/>
        </w:rPr>
      </w:pPr>
      <w:r w:rsidRPr="001E1AB9">
        <w:rPr>
          <w:rFonts w:ascii="Arial" w:eastAsia="Arial" w:hAnsi="Arial" w:cs="Arial"/>
          <w:b/>
          <w:sz w:val="24"/>
          <w:szCs w:val="24"/>
        </w:rPr>
        <w:t>EL GRUPO MERCADO COMÚN</w:t>
      </w:r>
    </w:p>
    <w:p w14:paraId="00000017" w14:textId="77777777" w:rsidR="00573BB6" w:rsidRPr="001E1AB9" w:rsidRDefault="005D7594">
      <w:pPr>
        <w:ind w:left="0" w:hanging="2"/>
        <w:jc w:val="center"/>
        <w:rPr>
          <w:rFonts w:ascii="Arial" w:eastAsia="Arial" w:hAnsi="Arial" w:cs="Arial"/>
          <w:sz w:val="24"/>
          <w:szCs w:val="24"/>
        </w:rPr>
      </w:pPr>
      <w:r w:rsidRPr="001E1AB9">
        <w:rPr>
          <w:rFonts w:ascii="Arial" w:eastAsia="Arial" w:hAnsi="Arial" w:cs="Arial"/>
          <w:b/>
          <w:sz w:val="24"/>
          <w:szCs w:val="24"/>
        </w:rPr>
        <w:t>RESUELVE:</w:t>
      </w:r>
    </w:p>
    <w:p w14:paraId="00000018" w14:textId="77777777" w:rsidR="00573BB6" w:rsidRPr="001E1AB9" w:rsidRDefault="00573BB6">
      <w:pPr>
        <w:ind w:left="0" w:hanging="2"/>
        <w:jc w:val="both"/>
        <w:rPr>
          <w:rFonts w:ascii="Arial" w:eastAsia="Arial" w:hAnsi="Arial" w:cs="Arial"/>
          <w:sz w:val="24"/>
          <w:szCs w:val="24"/>
        </w:rPr>
      </w:pPr>
    </w:p>
    <w:p w14:paraId="00000019" w14:textId="721EE6E8" w:rsidR="00573BB6" w:rsidRPr="00E019CA" w:rsidRDefault="005D7594" w:rsidP="00B55A71">
      <w:pPr>
        <w:spacing w:line="240" w:lineRule="auto"/>
        <w:ind w:leftChars="0" w:left="2" w:hanging="2"/>
        <w:jc w:val="both"/>
        <w:rPr>
          <w:rFonts w:ascii="Arial" w:eastAsia="Arial" w:hAnsi="Arial" w:cs="Arial"/>
          <w:sz w:val="24"/>
          <w:szCs w:val="24"/>
        </w:rPr>
      </w:pPr>
      <w:r w:rsidRPr="001E1AB9">
        <w:rPr>
          <w:rFonts w:ascii="Arial" w:eastAsia="Arial" w:hAnsi="Arial" w:cs="Arial"/>
          <w:sz w:val="24"/>
          <w:szCs w:val="24"/>
        </w:rPr>
        <w:t xml:space="preserve">Art. 1 - Aprobar </w:t>
      </w:r>
      <w:r w:rsidR="00782827" w:rsidRPr="001E1AB9">
        <w:rPr>
          <w:rFonts w:ascii="Arial" w:eastAsia="Arial" w:hAnsi="Arial" w:cs="Arial"/>
          <w:sz w:val="24"/>
          <w:szCs w:val="24"/>
        </w:rPr>
        <w:t>el</w:t>
      </w:r>
      <w:r w:rsidR="00C46A64" w:rsidRPr="001E1AB9">
        <w:rPr>
          <w:rFonts w:ascii="Arial" w:eastAsia="Arial" w:hAnsi="Arial" w:cs="Arial"/>
          <w:sz w:val="24"/>
          <w:szCs w:val="24"/>
        </w:rPr>
        <w:t xml:space="preserve"> Reglamento Técnico MERCOSUR</w:t>
      </w:r>
      <w:r w:rsidR="00782827" w:rsidRPr="001E1AB9">
        <w:rPr>
          <w:rFonts w:ascii="Arial" w:eastAsia="Arial" w:hAnsi="Arial" w:cs="Arial"/>
          <w:sz w:val="24"/>
          <w:szCs w:val="24"/>
        </w:rPr>
        <w:t xml:space="preserve"> </w:t>
      </w:r>
      <w:r w:rsidR="00C46A64" w:rsidRPr="001E1AB9">
        <w:rPr>
          <w:rFonts w:ascii="Arial" w:eastAsia="Arial" w:hAnsi="Arial" w:cs="Arial"/>
          <w:sz w:val="24"/>
          <w:szCs w:val="24"/>
        </w:rPr>
        <w:t>“</w:t>
      </w:r>
      <w:r w:rsidR="00D0128B">
        <w:rPr>
          <w:rFonts w:ascii="Arial" w:eastAsia="Arial" w:hAnsi="Arial" w:cs="Arial"/>
          <w:sz w:val="24"/>
          <w:szCs w:val="24"/>
        </w:rPr>
        <w:t xml:space="preserve">Contenido Mínimo de </w:t>
      </w:r>
      <w:r w:rsidR="00782827" w:rsidRPr="001E1AB9">
        <w:rPr>
          <w:rFonts w:ascii="Arial" w:eastAsia="Arial" w:hAnsi="Arial" w:cs="Arial"/>
          <w:sz w:val="24"/>
          <w:szCs w:val="24"/>
        </w:rPr>
        <w:t>Archivo Maestro de Sitio</w:t>
      </w:r>
      <w:r w:rsidR="00D0128B">
        <w:rPr>
          <w:rFonts w:ascii="Arial" w:eastAsia="Arial" w:hAnsi="Arial" w:cs="Arial"/>
          <w:sz w:val="24"/>
          <w:szCs w:val="24"/>
        </w:rPr>
        <w:t xml:space="preserve"> </w:t>
      </w:r>
      <w:r w:rsidR="00D0128B" w:rsidRPr="001E1AB9">
        <w:rPr>
          <w:rFonts w:ascii="Arial" w:eastAsia="Arial" w:hAnsi="Arial" w:cs="Arial"/>
          <w:sz w:val="24"/>
          <w:szCs w:val="24"/>
        </w:rPr>
        <w:t>(AMS)</w:t>
      </w:r>
      <w:r w:rsidR="00C46A64" w:rsidRPr="001E1AB9">
        <w:rPr>
          <w:rFonts w:ascii="Arial" w:eastAsia="Arial" w:hAnsi="Arial" w:cs="Arial"/>
          <w:sz w:val="24"/>
          <w:szCs w:val="24"/>
        </w:rPr>
        <w:t>”</w:t>
      </w:r>
      <w:r w:rsidR="00FF1C6C" w:rsidRPr="001E1AB9">
        <w:rPr>
          <w:rFonts w:ascii="Arial" w:eastAsia="Arial" w:hAnsi="Arial" w:cs="Arial"/>
          <w:sz w:val="24"/>
          <w:szCs w:val="24"/>
        </w:rPr>
        <w:t>,</w:t>
      </w:r>
      <w:r w:rsidR="00782827" w:rsidRPr="001E1AB9">
        <w:rPr>
          <w:rFonts w:ascii="Arial" w:eastAsia="Arial" w:hAnsi="Arial" w:cs="Arial"/>
          <w:sz w:val="24"/>
          <w:szCs w:val="24"/>
        </w:rPr>
        <w:t xml:space="preserve"> </w:t>
      </w:r>
      <w:r w:rsidR="002D7550" w:rsidRPr="001E1AB9">
        <w:rPr>
          <w:rFonts w:ascii="Arial" w:eastAsia="Arial" w:hAnsi="Arial" w:cs="Arial"/>
          <w:sz w:val="24"/>
          <w:szCs w:val="24"/>
        </w:rPr>
        <w:t xml:space="preserve">necesario para los </w:t>
      </w:r>
      <w:r w:rsidRPr="001E1AB9">
        <w:rPr>
          <w:rFonts w:ascii="Arial" w:eastAsia="Arial" w:hAnsi="Arial" w:cs="Arial"/>
          <w:sz w:val="24"/>
          <w:szCs w:val="24"/>
        </w:rPr>
        <w:t>“Procedimientos comunes para las inspecciones en los establecimientos farmacéuticos en los Estados Partes</w:t>
      </w:r>
      <w:r w:rsidR="00FC7BFC" w:rsidRPr="001E1AB9">
        <w:rPr>
          <w:rFonts w:ascii="Arial" w:eastAsia="Arial" w:hAnsi="Arial" w:cs="Arial"/>
          <w:sz w:val="24"/>
          <w:szCs w:val="24"/>
        </w:rPr>
        <w:t>”</w:t>
      </w:r>
      <w:r w:rsidR="002D7550" w:rsidRPr="001E1AB9">
        <w:rPr>
          <w:rFonts w:ascii="Arial" w:eastAsia="Arial" w:hAnsi="Arial" w:cs="Arial"/>
          <w:sz w:val="24"/>
          <w:szCs w:val="24"/>
        </w:rPr>
        <w:t xml:space="preserve"> </w:t>
      </w:r>
      <w:r w:rsidR="001E1AB9" w:rsidRPr="001E1AB9">
        <w:rPr>
          <w:rFonts w:ascii="Arial" w:eastAsia="Arial" w:hAnsi="Arial" w:cs="Arial"/>
          <w:sz w:val="24"/>
          <w:szCs w:val="24"/>
        </w:rPr>
        <w:t>y debido</w:t>
      </w:r>
      <w:r w:rsidR="00837220" w:rsidRPr="001E1AB9">
        <w:rPr>
          <w:rFonts w:ascii="Arial" w:eastAsia="Arial" w:hAnsi="Arial" w:cs="Arial"/>
          <w:sz w:val="24"/>
          <w:szCs w:val="24"/>
        </w:rPr>
        <w:t xml:space="preserve"> a </w:t>
      </w:r>
      <w:r w:rsidR="002D7550" w:rsidRPr="001E1AB9">
        <w:rPr>
          <w:rFonts w:ascii="Arial" w:eastAsia="Arial" w:hAnsi="Arial" w:cs="Arial"/>
          <w:sz w:val="24"/>
          <w:szCs w:val="24"/>
        </w:rPr>
        <w:t xml:space="preserve">la </w:t>
      </w:r>
      <w:r w:rsidR="00837220" w:rsidRPr="001E1AB9">
        <w:rPr>
          <w:rFonts w:ascii="Arial" w:eastAsia="Arial" w:hAnsi="Arial" w:cs="Arial"/>
          <w:sz w:val="24"/>
          <w:szCs w:val="24"/>
        </w:rPr>
        <w:t xml:space="preserve">demanda </w:t>
      </w:r>
      <w:r w:rsidR="00E36F0B">
        <w:rPr>
          <w:rFonts w:ascii="Arial" w:eastAsia="Arial" w:hAnsi="Arial" w:cs="Arial"/>
          <w:sz w:val="24"/>
          <w:szCs w:val="24"/>
        </w:rPr>
        <w:t>d</w:t>
      </w:r>
      <w:r w:rsidR="00837220" w:rsidRPr="001E1AB9">
        <w:rPr>
          <w:rFonts w:ascii="Arial" w:eastAsia="Arial" w:hAnsi="Arial" w:cs="Arial"/>
          <w:sz w:val="24"/>
          <w:szCs w:val="24"/>
        </w:rPr>
        <w:t xml:space="preserve">inámica de </w:t>
      </w:r>
      <w:r w:rsidR="002D7550" w:rsidRPr="001E1AB9">
        <w:rPr>
          <w:rFonts w:ascii="Arial" w:eastAsia="Arial" w:hAnsi="Arial" w:cs="Arial"/>
          <w:sz w:val="24"/>
          <w:szCs w:val="24"/>
        </w:rPr>
        <w:t>actualización</w:t>
      </w:r>
      <w:r w:rsidR="00FF1C6C" w:rsidRPr="001E1AB9">
        <w:rPr>
          <w:rFonts w:ascii="Arial" w:eastAsia="Arial" w:hAnsi="Arial" w:cs="Arial"/>
          <w:sz w:val="24"/>
          <w:szCs w:val="24"/>
        </w:rPr>
        <w:t xml:space="preserve"> sobre las Buenas Prácticas de Fabricación de Productos Farmacéuticos</w:t>
      </w:r>
      <w:r w:rsidRPr="001E1AB9">
        <w:rPr>
          <w:rFonts w:ascii="Arial" w:eastAsia="Arial" w:hAnsi="Arial" w:cs="Arial"/>
          <w:sz w:val="24"/>
          <w:szCs w:val="24"/>
        </w:rPr>
        <w:t>, que consta como A</w:t>
      </w:r>
      <w:r w:rsidR="00222466" w:rsidRPr="001E1AB9">
        <w:rPr>
          <w:rFonts w:ascii="Arial" w:eastAsia="Arial" w:hAnsi="Arial" w:cs="Arial"/>
          <w:sz w:val="24"/>
          <w:szCs w:val="24"/>
        </w:rPr>
        <w:t>nexo</w:t>
      </w:r>
      <w:r w:rsidRPr="001E1AB9">
        <w:rPr>
          <w:rFonts w:ascii="Arial" w:eastAsia="Arial" w:hAnsi="Arial" w:cs="Arial"/>
          <w:sz w:val="24"/>
          <w:szCs w:val="24"/>
        </w:rPr>
        <w:t xml:space="preserve"> y forma parte de la presente Resolución.</w:t>
      </w:r>
    </w:p>
    <w:p w14:paraId="0000001A" w14:textId="77777777" w:rsidR="00573BB6" w:rsidRPr="00E019CA" w:rsidRDefault="00573BB6">
      <w:pPr>
        <w:ind w:left="0" w:hanging="2"/>
        <w:jc w:val="both"/>
        <w:rPr>
          <w:rFonts w:ascii="Arial" w:eastAsia="Arial" w:hAnsi="Arial" w:cs="Arial"/>
          <w:sz w:val="24"/>
          <w:szCs w:val="24"/>
        </w:rPr>
      </w:pPr>
    </w:p>
    <w:p w14:paraId="0000001B" w14:textId="4F730F1E" w:rsidR="00573BB6" w:rsidRPr="004C5DB5" w:rsidRDefault="005D7594">
      <w:pPr>
        <w:ind w:left="0" w:hanging="2"/>
        <w:jc w:val="both"/>
        <w:rPr>
          <w:rFonts w:ascii="Arial" w:eastAsia="Arial" w:hAnsi="Arial" w:cs="Arial"/>
          <w:sz w:val="24"/>
          <w:szCs w:val="24"/>
        </w:rPr>
      </w:pPr>
      <w:r w:rsidRPr="004C5DB5">
        <w:rPr>
          <w:rFonts w:ascii="Arial" w:eastAsia="Arial" w:hAnsi="Arial" w:cs="Arial"/>
          <w:sz w:val="24"/>
          <w:szCs w:val="24"/>
        </w:rPr>
        <w:t xml:space="preserve">Art. 2 - Los Estados Partes indicarán en el ámbito del Subgrupo de Trabajo </w:t>
      </w:r>
      <w:proofErr w:type="spellStart"/>
      <w:r w:rsidRPr="004C5DB5">
        <w:rPr>
          <w:rFonts w:ascii="Arial" w:eastAsia="Arial" w:hAnsi="Arial" w:cs="Arial"/>
          <w:sz w:val="24"/>
          <w:szCs w:val="24"/>
        </w:rPr>
        <w:t>Nº</w:t>
      </w:r>
      <w:proofErr w:type="spellEnd"/>
      <w:r w:rsidRPr="004C5DB5">
        <w:rPr>
          <w:rFonts w:ascii="Arial" w:eastAsia="Arial" w:hAnsi="Arial" w:cs="Arial"/>
          <w:sz w:val="24"/>
          <w:szCs w:val="24"/>
        </w:rPr>
        <w:t xml:space="preserve"> 11 “Salud” (SGT N° 11)</w:t>
      </w:r>
      <w:r w:rsidR="00087D5F" w:rsidRPr="004C5DB5">
        <w:rPr>
          <w:rFonts w:ascii="Arial" w:eastAsia="Arial" w:hAnsi="Arial" w:cs="Arial"/>
          <w:sz w:val="24"/>
          <w:szCs w:val="24"/>
        </w:rPr>
        <w:t>,</w:t>
      </w:r>
      <w:r w:rsidRPr="004C5DB5">
        <w:rPr>
          <w:rFonts w:ascii="Arial" w:eastAsia="Arial" w:hAnsi="Arial" w:cs="Arial"/>
          <w:sz w:val="24"/>
          <w:szCs w:val="24"/>
        </w:rPr>
        <w:t xml:space="preserve"> los organismos nacionales competentes para la implementación de la presente Resolución. </w:t>
      </w:r>
    </w:p>
    <w:p w14:paraId="00000020" w14:textId="77777777" w:rsidR="00573BB6" w:rsidRPr="00FF1C6C" w:rsidRDefault="00573BB6" w:rsidP="00222466">
      <w:pPr>
        <w:ind w:leftChars="0" w:left="0" w:firstLineChars="0" w:firstLine="0"/>
        <w:jc w:val="both"/>
        <w:rPr>
          <w:rFonts w:ascii="Arial" w:eastAsia="Arial" w:hAnsi="Arial" w:cs="Arial"/>
          <w:sz w:val="24"/>
          <w:szCs w:val="24"/>
          <w:highlight w:val="green"/>
        </w:rPr>
      </w:pPr>
    </w:p>
    <w:p w14:paraId="00000023" w14:textId="5C8CC801" w:rsidR="00573BB6" w:rsidRPr="00E019CA" w:rsidRDefault="005D7594" w:rsidP="002D7550">
      <w:pPr>
        <w:ind w:left="0" w:hanging="2"/>
        <w:jc w:val="both"/>
        <w:rPr>
          <w:rFonts w:ascii="Arial" w:eastAsia="Arial" w:hAnsi="Arial" w:cs="Arial"/>
          <w:sz w:val="24"/>
          <w:szCs w:val="24"/>
        </w:rPr>
      </w:pPr>
      <w:r w:rsidRPr="00431023">
        <w:rPr>
          <w:rFonts w:ascii="Arial" w:eastAsia="Arial" w:hAnsi="Arial" w:cs="Arial"/>
          <w:sz w:val="24"/>
          <w:szCs w:val="24"/>
        </w:rPr>
        <w:t>Art. 3 -</w:t>
      </w:r>
      <w:r w:rsidR="002D7550" w:rsidRPr="00431023">
        <w:rPr>
          <w:rFonts w:ascii="Arial" w:eastAsia="Arial" w:hAnsi="Arial" w:cs="Arial"/>
          <w:sz w:val="24"/>
          <w:szCs w:val="24"/>
        </w:rPr>
        <w:t xml:space="preserve"> </w:t>
      </w:r>
      <w:r w:rsidRPr="00431023">
        <w:rPr>
          <w:rFonts w:ascii="Arial" w:eastAsia="Arial" w:hAnsi="Arial" w:cs="Arial"/>
          <w:sz w:val="24"/>
          <w:szCs w:val="24"/>
        </w:rPr>
        <w:t>Esta Resolución deberá ser incorporada al ordenamiento jurídico de los Estados Partes antes del</w:t>
      </w:r>
      <w:proofErr w:type="gramStart"/>
      <w:r w:rsidRPr="00431023">
        <w:rPr>
          <w:rFonts w:ascii="Arial" w:eastAsia="Arial" w:hAnsi="Arial" w:cs="Arial"/>
          <w:sz w:val="24"/>
          <w:szCs w:val="24"/>
        </w:rPr>
        <w:t xml:space="preserve"> </w:t>
      </w:r>
      <w:r w:rsidR="00087D5F" w:rsidRPr="00431023">
        <w:rPr>
          <w:rFonts w:ascii="Arial" w:eastAsia="Arial" w:hAnsi="Arial" w:cs="Arial"/>
          <w:sz w:val="24"/>
          <w:szCs w:val="24"/>
        </w:rPr>
        <w:t>..</w:t>
      </w:r>
      <w:proofErr w:type="gramEnd"/>
      <w:r w:rsidRPr="00431023">
        <w:rPr>
          <w:rFonts w:ascii="Arial" w:eastAsia="Arial" w:hAnsi="Arial" w:cs="Arial"/>
          <w:sz w:val="24"/>
          <w:szCs w:val="24"/>
        </w:rPr>
        <w:t>/</w:t>
      </w:r>
      <w:r w:rsidR="00087D5F" w:rsidRPr="00431023">
        <w:rPr>
          <w:rFonts w:ascii="Arial" w:eastAsia="Arial" w:hAnsi="Arial" w:cs="Arial"/>
          <w:sz w:val="24"/>
          <w:szCs w:val="24"/>
        </w:rPr>
        <w:t>..</w:t>
      </w:r>
      <w:r w:rsidRPr="00431023">
        <w:rPr>
          <w:rFonts w:ascii="Arial" w:eastAsia="Arial" w:hAnsi="Arial" w:cs="Arial"/>
          <w:sz w:val="24"/>
          <w:szCs w:val="24"/>
        </w:rPr>
        <w:t>/</w:t>
      </w:r>
      <w:r w:rsidR="00087D5F" w:rsidRPr="00431023">
        <w:rPr>
          <w:rFonts w:ascii="Arial" w:eastAsia="Arial" w:hAnsi="Arial" w:cs="Arial"/>
          <w:sz w:val="24"/>
          <w:szCs w:val="24"/>
        </w:rPr>
        <w:t>….</w:t>
      </w:r>
      <w:r w:rsidRPr="00431023">
        <w:rPr>
          <w:rFonts w:ascii="Arial" w:eastAsia="Arial" w:hAnsi="Arial" w:cs="Arial"/>
          <w:sz w:val="24"/>
          <w:szCs w:val="24"/>
        </w:rPr>
        <w:t>.</w:t>
      </w:r>
    </w:p>
    <w:p w14:paraId="00000024" w14:textId="77777777" w:rsidR="00573BB6" w:rsidRPr="00E019CA" w:rsidRDefault="00573BB6">
      <w:pPr>
        <w:ind w:left="0" w:hanging="2"/>
        <w:jc w:val="both"/>
        <w:rPr>
          <w:rFonts w:ascii="Arial" w:eastAsia="Arial" w:hAnsi="Arial" w:cs="Arial"/>
          <w:sz w:val="24"/>
          <w:szCs w:val="24"/>
        </w:rPr>
      </w:pPr>
    </w:p>
    <w:p w14:paraId="00000025" w14:textId="77777777" w:rsidR="00573BB6" w:rsidRPr="00E019CA" w:rsidRDefault="00573BB6">
      <w:pPr>
        <w:ind w:left="0" w:hanging="2"/>
        <w:jc w:val="both"/>
        <w:rPr>
          <w:rFonts w:ascii="Arial" w:eastAsia="Arial" w:hAnsi="Arial" w:cs="Arial"/>
          <w:sz w:val="24"/>
          <w:szCs w:val="24"/>
        </w:rPr>
      </w:pPr>
    </w:p>
    <w:p w14:paraId="00000026" w14:textId="77777777" w:rsidR="00573BB6" w:rsidRPr="00E019CA" w:rsidRDefault="00573BB6">
      <w:pPr>
        <w:ind w:left="0" w:hanging="2"/>
        <w:jc w:val="both"/>
        <w:rPr>
          <w:rFonts w:ascii="Arial" w:eastAsia="Arial" w:hAnsi="Arial" w:cs="Arial"/>
          <w:sz w:val="24"/>
          <w:szCs w:val="24"/>
        </w:rPr>
      </w:pPr>
    </w:p>
    <w:p w14:paraId="00000027" w14:textId="2ED4DD50" w:rsidR="00573BB6" w:rsidRPr="00087D5F" w:rsidRDefault="00087D5F">
      <w:pPr>
        <w:ind w:left="0" w:hanging="2"/>
        <w:jc w:val="right"/>
        <w:rPr>
          <w:rFonts w:ascii="Arial" w:eastAsia="Arial" w:hAnsi="Arial" w:cs="Arial"/>
          <w:sz w:val="24"/>
          <w:szCs w:val="24"/>
          <w:lang w:val="pt-BR"/>
        </w:rPr>
      </w:pPr>
      <w:bookmarkStart w:id="6" w:name="_Hlk84433310"/>
      <w:r w:rsidRPr="00431023">
        <w:rPr>
          <w:rFonts w:ascii="Arial" w:eastAsia="Arial" w:hAnsi="Arial" w:cs="Arial"/>
          <w:b/>
          <w:sz w:val="24"/>
          <w:szCs w:val="24"/>
          <w:lang w:val="pt-BR"/>
        </w:rPr>
        <w:t>L</w:t>
      </w:r>
      <w:bookmarkStart w:id="7" w:name="_Hlk101261688"/>
      <w:r w:rsidRPr="00431023">
        <w:rPr>
          <w:rFonts w:ascii="Arial" w:eastAsia="Arial" w:hAnsi="Arial" w:cs="Arial"/>
          <w:b/>
          <w:sz w:val="24"/>
          <w:szCs w:val="24"/>
          <w:lang w:val="pt-BR"/>
        </w:rPr>
        <w:t>V</w:t>
      </w:r>
      <w:r w:rsidR="001E1AB9" w:rsidRPr="00431023">
        <w:rPr>
          <w:rFonts w:ascii="Arial" w:eastAsia="Arial" w:hAnsi="Arial" w:cs="Arial"/>
          <w:b/>
          <w:sz w:val="24"/>
          <w:szCs w:val="24"/>
          <w:lang w:val="pt-BR"/>
        </w:rPr>
        <w:t>I</w:t>
      </w:r>
      <w:r w:rsidRPr="00431023">
        <w:rPr>
          <w:rFonts w:ascii="Arial" w:eastAsia="Arial" w:hAnsi="Arial" w:cs="Arial"/>
          <w:b/>
          <w:sz w:val="24"/>
          <w:szCs w:val="24"/>
          <w:lang w:val="pt-BR"/>
        </w:rPr>
        <w:t xml:space="preserve"> SGT Nº 11 - </w:t>
      </w:r>
      <w:r w:rsidR="001E1AB9" w:rsidRPr="00431023">
        <w:rPr>
          <w:rFonts w:ascii="Arial" w:eastAsia="Arial" w:hAnsi="Arial" w:cs="Arial"/>
          <w:b/>
          <w:sz w:val="24"/>
          <w:szCs w:val="24"/>
          <w:lang w:val="pt-BR"/>
        </w:rPr>
        <w:t>XX</w:t>
      </w:r>
      <w:r w:rsidR="005D7594" w:rsidRPr="00431023">
        <w:rPr>
          <w:rFonts w:ascii="Arial" w:eastAsia="Arial" w:hAnsi="Arial" w:cs="Arial"/>
          <w:b/>
          <w:sz w:val="24"/>
          <w:szCs w:val="24"/>
          <w:lang w:val="pt-BR"/>
        </w:rPr>
        <w:t>/</w:t>
      </w:r>
      <w:r w:rsidR="001E1AB9" w:rsidRPr="00431023">
        <w:rPr>
          <w:rFonts w:ascii="Arial" w:eastAsia="Arial" w:hAnsi="Arial" w:cs="Arial"/>
          <w:b/>
          <w:sz w:val="24"/>
          <w:szCs w:val="24"/>
          <w:lang w:val="pt-BR"/>
        </w:rPr>
        <w:t>X</w:t>
      </w:r>
      <w:r w:rsidRPr="00431023">
        <w:rPr>
          <w:rFonts w:ascii="Arial" w:eastAsia="Arial" w:hAnsi="Arial" w:cs="Arial"/>
          <w:b/>
          <w:sz w:val="24"/>
          <w:szCs w:val="24"/>
          <w:lang w:val="pt-BR"/>
        </w:rPr>
        <w:t>X</w:t>
      </w:r>
      <w:r w:rsidR="005D7594" w:rsidRPr="00431023">
        <w:rPr>
          <w:rFonts w:ascii="Arial" w:eastAsia="Arial" w:hAnsi="Arial" w:cs="Arial"/>
          <w:b/>
          <w:sz w:val="24"/>
          <w:szCs w:val="24"/>
          <w:lang w:val="pt-BR"/>
        </w:rPr>
        <w:t>/</w:t>
      </w:r>
      <w:r w:rsidR="00C24761" w:rsidRPr="00431023">
        <w:rPr>
          <w:rFonts w:ascii="Arial" w:eastAsia="Arial" w:hAnsi="Arial" w:cs="Arial"/>
          <w:b/>
          <w:sz w:val="24"/>
          <w:szCs w:val="24"/>
          <w:lang w:val="pt-BR"/>
        </w:rPr>
        <w:t>2</w:t>
      </w:r>
      <w:r w:rsidR="001E1AB9" w:rsidRPr="00431023">
        <w:rPr>
          <w:rFonts w:ascii="Arial" w:eastAsia="Arial" w:hAnsi="Arial" w:cs="Arial"/>
          <w:b/>
          <w:sz w:val="24"/>
          <w:szCs w:val="24"/>
          <w:lang w:val="pt-BR"/>
        </w:rPr>
        <w:t>2</w:t>
      </w:r>
      <w:r w:rsidR="005D7594" w:rsidRPr="00431023">
        <w:rPr>
          <w:rFonts w:ascii="Arial" w:eastAsia="Arial" w:hAnsi="Arial" w:cs="Arial"/>
          <w:b/>
          <w:sz w:val="24"/>
          <w:szCs w:val="24"/>
          <w:lang w:val="pt-BR"/>
        </w:rPr>
        <w:t>.</w:t>
      </w:r>
    </w:p>
    <w:bookmarkEnd w:id="6"/>
    <w:bookmarkEnd w:id="7"/>
    <w:p w14:paraId="00000029" w14:textId="575F1040" w:rsidR="00573BB6" w:rsidRPr="00FF1C6C" w:rsidRDefault="005D7594" w:rsidP="009151D7">
      <w:pPr>
        <w:ind w:left="0" w:hanging="2"/>
        <w:jc w:val="center"/>
        <w:rPr>
          <w:rFonts w:ascii="Arial" w:eastAsia="Arial" w:hAnsi="Arial" w:cs="Arial"/>
          <w:b/>
          <w:sz w:val="24"/>
          <w:szCs w:val="24"/>
        </w:rPr>
      </w:pPr>
      <w:r w:rsidRPr="00224973">
        <w:rPr>
          <w:lang w:val="pt-BR"/>
        </w:rPr>
        <w:br w:type="page"/>
      </w:r>
    </w:p>
    <w:p w14:paraId="52391D67" w14:textId="2F9D2BD6" w:rsidR="00BB344E" w:rsidRDefault="00BB344E" w:rsidP="009151D7">
      <w:p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rFonts w:ascii="Arial" w:hAnsi="Arial" w:cs="Arial"/>
          <w:b/>
          <w:color w:val="000000"/>
          <w:position w:val="0"/>
          <w:sz w:val="24"/>
          <w:szCs w:val="24"/>
        </w:rPr>
      </w:pPr>
      <w:r>
        <w:rPr>
          <w:rFonts w:ascii="Arial" w:hAnsi="Arial" w:cs="Arial"/>
          <w:b/>
          <w:color w:val="000000"/>
          <w:position w:val="0"/>
          <w:sz w:val="24"/>
          <w:szCs w:val="24"/>
        </w:rPr>
        <w:lastRenderedPageBreak/>
        <w:t>ANEXO</w:t>
      </w:r>
    </w:p>
    <w:p w14:paraId="00A5FB15" w14:textId="77777777" w:rsidR="00D0128B" w:rsidRDefault="00D0128B" w:rsidP="009151D7">
      <w:p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rFonts w:ascii="Arial" w:hAnsi="Arial" w:cs="Arial"/>
          <w:b/>
          <w:color w:val="000000"/>
          <w:position w:val="0"/>
          <w:sz w:val="24"/>
          <w:szCs w:val="24"/>
        </w:rPr>
      </w:pPr>
      <w:bookmarkStart w:id="8" w:name="_Hlk101259705"/>
    </w:p>
    <w:p w14:paraId="769FA4A2" w14:textId="4C08976C" w:rsidR="009151D7" w:rsidRPr="009151D7" w:rsidRDefault="00BB344E" w:rsidP="009151D7">
      <w:pPr>
        <w:pBdr>
          <w:top w:val="nil"/>
          <w:left w:val="nil"/>
          <w:bottom w:val="nil"/>
          <w:right w:val="nil"/>
          <w:between w:val="nil"/>
        </w:pBdr>
        <w:suppressAutoHyphens w:val="0"/>
        <w:spacing w:line="240" w:lineRule="auto"/>
        <w:ind w:leftChars="0" w:left="0" w:firstLineChars="0" w:hanging="2"/>
        <w:jc w:val="center"/>
        <w:textDirection w:val="lrTb"/>
        <w:textAlignment w:val="auto"/>
        <w:outlineLvl w:val="9"/>
        <w:rPr>
          <w:rFonts w:ascii="Arial" w:hAnsi="Arial" w:cs="Arial"/>
          <w:b/>
          <w:color w:val="000000"/>
          <w:position w:val="0"/>
          <w:sz w:val="24"/>
          <w:szCs w:val="24"/>
        </w:rPr>
      </w:pPr>
      <w:r>
        <w:rPr>
          <w:rFonts w:ascii="Arial" w:hAnsi="Arial" w:cs="Arial"/>
          <w:b/>
          <w:color w:val="000000"/>
          <w:position w:val="0"/>
          <w:sz w:val="24"/>
          <w:szCs w:val="24"/>
        </w:rPr>
        <w:t>REGLAMENTO TECNICO “</w:t>
      </w:r>
      <w:r w:rsidR="00D0128B">
        <w:rPr>
          <w:rFonts w:ascii="Arial" w:hAnsi="Arial" w:cs="Arial"/>
          <w:b/>
          <w:color w:val="000000"/>
          <w:position w:val="0"/>
          <w:sz w:val="24"/>
          <w:szCs w:val="24"/>
        </w:rPr>
        <w:t xml:space="preserve">CONTENIDO MINIMO DE </w:t>
      </w:r>
      <w:r w:rsidR="009151D7" w:rsidRPr="009151D7">
        <w:rPr>
          <w:rFonts w:ascii="Arial" w:hAnsi="Arial" w:cs="Arial"/>
          <w:b/>
          <w:color w:val="000000"/>
          <w:position w:val="0"/>
          <w:sz w:val="24"/>
          <w:szCs w:val="24"/>
        </w:rPr>
        <w:t>ARCHIVO MAESTRO DE SITIO</w:t>
      </w:r>
      <w:r w:rsidR="00D0128B">
        <w:rPr>
          <w:rFonts w:ascii="Arial" w:hAnsi="Arial" w:cs="Arial"/>
          <w:b/>
          <w:color w:val="000000"/>
          <w:position w:val="0"/>
          <w:sz w:val="24"/>
          <w:szCs w:val="24"/>
        </w:rPr>
        <w:t xml:space="preserve"> </w:t>
      </w:r>
      <w:r w:rsidR="00D0128B" w:rsidRPr="00E36F0B">
        <w:rPr>
          <w:rFonts w:ascii="Arial" w:hAnsi="Arial" w:cs="Arial"/>
          <w:b/>
          <w:color w:val="000000"/>
          <w:position w:val="0"/>
          <w:sz w:val="24"/>
          <w:szCs w:val="24"/>
        </w:rPr>
        <w:t>(AMS)</w:t>
      </w:r>
      <w:r w:rsidRPr="00E36F0B">
        <w:rPr>
          <w:rFonts w:ascii="Arial" w:hAnsi="Arial" w:cs="Arial"/>
          <w:b/>
          <w:color w:val="000000"/>
          <w:position w:val="0"/>
          <w:sz w:val="24"/>
          <w:szCs w:val="24"/>
        </w:rPr>
        <w:t>”</w:t>
      </w:r>
      <w:r w:rsidR="009151D7" w:rsidRPr="00E36F0B">
        <w:rPr>
          <w:rFonts w:ascii="Arial" w:hAnsi="Arial" w:cs="Arial"/>
          <w:b/>
          <w:color w:val="000000"/>
          <w:position w:val="0"/>
          <w:sz w:val="24"/>
          <w:szCs w:val="24"/>
        </w:rPr>
        <w:t xml:space="preserve"> </w:t>
      </w:r>
    </w:p>
    <w:bookmarkEnd w:id="8"/>
    <w:p w14:paraId="657BC0E7" w14:textId="77777777" w:rsidR="009151D7" w:rsidRPr="009151D7" w:rsidRDefault="009151D7" w:rsidP="009151D7">
      <w:p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Arial" w:hAnsi="Arial" w:cs="Arial"/>
          <w:b/>
          <w:color w:val="000000"/>
          <w:position w:val="0"/>
          <w:sz w:val="24"/>
          <w:szCs w:val="24"/>
        </w:rPr>
      </w:pPr>
    </w:p>
    <w:p w14:paraId="57A4470B" w14:textId="5370A4EF" w:rsidR="009151D7" w:rsidRPr="009151D7" w:rsidRDefault="00BB344E" w:rsidP="009151D7">
      <w:pPr>
        <w:pBdr>
          <w:top w:val="nil"/>
          <w:left w:val="nil"/>
          <w:bottom w:val="nil"/>
          <w:right w:val="nil"/>
          <w:between w:val="nil"/>
        </w:pBdr>
        <w:suppressAutoHyphens w:val="0"/>
        <w:spacing w:line="240" w:lineRule="auto"/>
        <w:ind w:leftChars="0" w:left="0" w:firstLineChars="0" w:hanging="2"/>
        <w:textDirection w:val="lrTb"/>
        <w:textAlignment w:val="auto"/>
        <w:outlineLvl w:val="9"/>
        <w:rPr>
          <w:rFonts w:ascii="Arial" w:hAnsi="Arial" w:cs="Arial"/>
          <w:b/>
          <w:color w:val="FF0000"/>
          <w:position w:val="0"/>
          <w:sz w:val="24"/>
          <w:szCs w:val="24"/>
        </w:rPr>
      </w:pPr>
      <w:r>
        <w:rPr>
          <w:rFonts w:ascii="Arial" w:hAnsi="Arial" w:cs="Arial"/>
          <w:b/>
          <w:color w:val="000000"/>
          <w:position w:val="0"/>
          <w:sz w:val="24"/>
          <w:szCs w:val="24"/>
        </w:rPr>
        <w:t xml:space="preserve">PARTE 1 – </w:t>
      </w:r>
      <w:r w:rsidRPr="00F02998">
        <w:rPr>
          <w:rFonts w:ascii="Arial" w:hAnsi="Arial" w:cs="Arial"/>
          <w:b/>
          <w:position w:val="0"/>
          <w:sz w:val="24"/>
          <w:szCs w:val="24"/>
        </w:rPr>
        <w:t>DEFINICIONES</w:t>
      </w:r>
    </w:p>
    <w:p w14:paraId="544644C4" w14:textId="77777777" w:rsidR="009151D7" w:rsidRPr="009151D7" w:rsidRDefault="009151D7" w:rsidP="009151D7">
      <w:pPr>
        <w:suppressAutoHyphens w:val="0"/>
        <w:spacing w:after="160" w:line="360" w:lineRule="auto"/>
        <w:ind w:leftChars="0" w:left="720" w:firstLineChars="0" w:hanging="360"/>
        <w:textDirection w:val="lrTb"/>
        <w:textAlignment w:val="auto"/>
        <w:outlineLvl w:val="9"/>
        <w:rPr>
          <w:rFonts w:ascii="Arial" w:eastAsia="Arial" w:hAnsi="Arial" w:cs="Arial"/>
          <w:position w:val="0"/>
        </w:rPr>
      </w:pPr>
    </w:p>
    <w:p w14:paraId="26C8EFE4" w14:textId="77777777" w:rsidR="009151D7" w:rsidRPr="009151D7" w:rsidRDefault="009151D7" w:rsidP="004C5DB5">
      <w:pPr>
        <w:suppressAutoHyphens w:val="0"/>
        <w:spacing w:after="160" w:line="240" w:lineRule="auto"/>
        <w:ind w:leftChars="0" w:left="720" w:firstLineChars="0" w:hanging="360"/>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Las definiciones expresadas a continuación se aplican a los términos utilizados en esta norma y pueden tener un significado diferente en otro contexto. </w:t>
      </w:r>
    </w:p>
    <w:p w14:paraId="05A7CBC2" w14:textId="169A017B" w:rsidR="009151D7" w:rsidRPr="00BB344E" w:rsidRDefault="009151D7" w:rsidP="004C5DB5">
      <w:pPr>
        <w:pStyle w:val="Prrafodelista"/>
        <w:numPr>
          <w:ilvl w:val="0"/>
          <w:numId w:val="11"/>
        </w:numPr>
        <w:suppressAutoHyphens w:val="0"/>
        <w:spacing w:after="160" w:line="240" w:lineRule="auto"/>
        <w:ind w:leftChars="0" w:firstLineChars="0"/>
        <w:textDirection w:val="lrTb"/>
        <w:textAlignment w:val="auto"/>
        <w:outlineLvl w:val="9"/>
        <w:rPr>
          <w:rFonts w:ascii="Arial" w:eastAsia="Arial" w:hAnsi="Arial" w:cs="Arial"/>
          <w:position w:val="0"/>
          <w:sz w:val="24"/>
          <w:szCs w:val="24"/>
        </w:rPr>
      </w:pPr>
      <w:r w:rsidRPr="00BB344E">
        <w:rPr>
          <w:rFonts w:ascii="Arial" w:eastAsia="Arial" w:hAnsi="Arial" w:cs="Arial"/>
          <w:position w:val="0"/>
          <w:sz w:val="24"/>
          <w:szCs w:val="24"/>
          <w:u w:val="single"/>
        </w:rPr>
        <w:t>Autoridad Sanitaria Competente:</w:t>
      </w:r>
      <w:r w:rsidRPr="00BB344E">
        <w:rPr>
          <w:rFonts w:ascii="Arial" w:eastAsia="Arial" w:hAnsi="Arial" w:cs="Arial"/>
          <w:position w:val="0"/>
          <w:sz w:val="24"/>
          <w:szCs w:val="24"/>
        </w:rPr>
        <w:t xml:space="preserve"> La Administración Nacional de Medicamentos, Alimentos y Tecnología Médica de la República Argentina (ANMAT), La Agencia Nacional de Vigilancia Sanitaria de la República Federativa de Brasil (ANVISA), El Ministerio de Salud Pública de la República Oriental del Uruguay (MSP), La Dirección Nacional de Vigilancia Sanitaria de la República del Paraguay  (DINAVISA) y las que en el futuro pudieran llegar a integrar el MERCOSUR con funciones equivalentes en cada uno de los Estados Parte.</w:t>
      </w:r>
    </w:p>
    <w:p w14:paraId="1140815C" w14:textId="687B746A" w:rsidR="009151D7" w:rsidRPr="00BB344E" w:rsidRDefault="009151D7" w:rsidP="004C5DB5">
      <w:pPr>
        <w:pStyle w:val="Prrafodelista"/>
        <w:numPr>
          <w:ilvl w:val="0"/>
          <w:numId w:val="11"/>
        </w:numPr>
        <w:suppressAutoHyphens w:val="0"/>
        <w:spacing w:after="160" w:line="240" w:lineRule="auto"/>
        <w:ind w:leftChars="0" w:firstLineChars="0"/>
        <w:textDirection w:val="lrTb"/>
        <w:textAlignment w:val="auto"/>
        <w:outlineLvl w:val="9"/>
        <w:rPr>
          <w:rFonts w:ascii="Arial" w:eastAsia="Arial" w:hAnsi="Arial" w:cs="Arial"/>
          <w:position w:val="0"/>
          <w:sz w:val="24"/>
          <w:szCs w:val="24"/>
        </w:rPr>
      </w:pPr>
      <w:r w:rsidRPr="00BB344E">
        <w:rPr>
          <w:rFonts w:ascii="Arial" w:eastAsia="Arial" w:hAnsi="Arial" w:cs="Arial"/>
          <w:position w:val="0"/>
          <w:sz w:val="24"/>
          <w:szCs w:val="24"/>
          <w:u w:val="single"/>
        </w:rPr>
        <w:t>Instalación /Área dedicada y confinada (segregada):</w:t>
      </w:r>
      <w:r w:rsidRPr="00BB344E">
        <w:rPr>
          <w:rFonts w:ascii="Arial" w:eastAsia="Arial" w:hAnsi="Arial" w:cs="Arial"/>
          <w:position w:val="0"/>
          <w:sz w:val="24"/>
          <w:szCs w:val="24"/>
        </w:rPr>
        <w:t xml:space="preserve"> para actividades de producción. Es aquella que provee una separación completa y total de todos los aspectos de una operación, incluyendo el movimiento del personal, materiales y equipamiento. Esto incluye barreras físicas como también sistemas de manejo de aire </w:t>
      </w:r>
      <w:proofErr w:type="gramStart"/>
      <w:r w:rsidRPr="00BB344E">
        <w:rPr>
          <w:rFonts w:ascii="Arial" w:eastAsia="Arial" w:hAnsi="Arial" w:cs="Arial"/>
          <w:position w:val="0"/>
          <w:sz w:val="24"/>
          <w:szCs w:val="24"/>
        </w:rPr>
        <w:t>separados</w:t>
      </w:r>
      <w:proofErr w:type="gramEnd"/>
      <w:r w:rsidRPr="00BB344E">
        <w:rPr>
          <w:rFonts w:ascii="Arial" w:eastAsia="Arial" w:hAnsi="Arial" w:cs="Arial"/>
          <w:position w:val="0"/>
          <w:sz w:val="24"/>
          <w:szCs w:val="24"/>
        </w:rPr>
        <w:t xml:space="preserve"> pero no necesariamente implica dos estructuras edilicias separadas.</w:t>
      </w:r>
    </w:p>
    <w:p w14:paraId="72AF5C84" w14:textId="0E974C6C" w:rsidR="009151D7" w:rsidRPr="00BB344E" w:rsidRDefault="009151D7" w:rsidP="004C5DB5">
      <w:pPr>
        <w:pStyle w:val="Prrafodelista"/>
        <w:numPr>
          <w:ilvl w:val="0"/>
          <w:numId w:val="11"/>
        </w:numPr>
        <w:suppressAutoHyphens w:val="0"/>
        <w:spacing w:after="160" w:line="240" w:lineRule="auto"/>
        <w:ind w:leftChars="0" w:firstLineChars="0"/>
        <w:textDirection w:val="lrTb"/>
        <w:textAlignment w:val="auto"/>
        <w:outlineLvl w:val="9"/>
        <w:rPr>
          <w:rFonts w:ascii="Arial" w:eastAsia="Arial" w:hAnsi="Arial" w:cs="Arial"/>
          <w:position w:val="0"/>
          <w:sz w:val="24"/>
          <w:szCs w:val="24"/>
        </w:rPr>
      </w:pPr>
      <w:r w:rsidRPr="00BB344E">
        <w:rPr>
          <w:rFonts w:ascii="Arial" w:eastAsia="Arial" w:hAnsi="Arial" w:cs="Arial"/>
          <w:position w:val="0"/>
          <w:sz w:val="24"/>
          <w:szCs w:val="24"/>
          <w:u w:val="single"/>
        </w:rPr>
        <w:t>Área controlada</w:t>
      </w:r>
      <w:r w:rsidRPr="00BB344E">
        <w:rPr>
          <w:rFonts w:ascii="Arial" w:eastAsia="Arial" w:hAnsi="Arial" w:cs="Arial"/>
          <w:position w:val="0"/>
          <w:sz w:val="24"/>
          <w:szCs w:val="24"/>
        </w:rPr>
        <w:t xml:space="preserve">: Es aquella destinada a la elaboración de </w:t>
      </w:r>
      <w:r w:rsidR="00F33EB9">
        <w:rPr>
          <w:rFonts w:ascii="Arial" w:eastAsia="Arial" w:hAnsi="Arial" w:cs="Arial"/>
          <w:position w:val="0"/>
          <w:sz w:val="24"/>
          <w:szCs w:val="24"/>
        </w:rPr>
        <w:t xml:space="preserve">medicamentos </w:t>
      </w:r>
      <w:r w:rsidRPr="00BB344E">
        <w:rPr>
          <w:rFonts w:ascii="Arial" w:eastAsia="Arial" w:hAnsi="Arial" w:cs="Arial"/>
          <w:position w:val="0"/>
          <w:sz w:val="24"/>
          <w:szCs w:val="24"/>
        </w:rPr>
        <w:t xml:space="preserve">con especial criticidad para aquellos productos estériles o productos tóxicos, sensibilizantes o muy potentes que está construida y operada con medidas para controlar la introducción y liberación accidental potencial de contaminantes y liberación al medio ambiente. El nivel de control debe reflejar la naturaleza de los materiales empleados en el proceso. </w:t>
      </w:r>
    </w:p>
    <w:p w14:paraId="4C7D39B3" w14:textId="52C81D4F" w:rsidR="009151D7" w:rsidRPr="00BB344E" w:rsidRDefault="009151D7" w:rsidP="004C5DB5">
      <w:pPr>
        <w:pStyle w:val="Prrafodelista"/>
        <w:numPr>
          <w:ilvl w:val="0"/>
          <w:numId w:val="11"/>
        </w:numPr>
        <w:suppressAutoHyphens w:val="0"/>
        <w:spacing w:after="160" w:line="240" w:lineRule="auto"/>
        <w:ind w:leftChars="0" w:firstLineChars="0"/>
        <w:textDirection w:val="lrTb"/>
        <w:textAlignment w:val="auto"/>
        <w:outlineLvl w:val="9"/>
        <w:rPr>
          <w:rFonts w:ascii="Arial" w:eastAsia="Arial" w:hAnsi="Arial" w:cs="Arial"/>
          <w:position w:val="0"/>
          <w:sz w:val="24"/>
          <w:szCs w:val="24"/>
        </w:rPr>
      </w:pPr>
      <w:r w:rsidRPr="00BB344E">
        <w:rPr>
          <w:rFonts w:ascii="Arial" w:eastAsia="Arial" w:hAnsi="Arial" w:cs="Arial"/>
          <w:position w:val="0"/>
          <w:sz w:val="24"/>
          <w:szCs w:val="24"/>
          <w:u w:val="single"/>
        </w:rPr>
        <w:t>Área limpia:</w:t>
      </w:r>
      <w:r w:rsidRPr="00BB344E">
        <w:rPr>
          <w:rFonts w:ascii="Arial" w:eastAsia="Arial" w:hAnsi="Arial" w:cs="Arial"/>
          <w:position w:val="0"/>
          <w:sz w:val="24"/>
          <w:szCs w:val="24"/>
        </w:rPr>
        <w:t xml:space="preserve"> Es aquella cuyo ambiente está controlado de forma determinada respecto a la contaminación microbiológica y por partículas, y que </w:t>
      </w:r>
      <w:proofErr w:type="spellStart"/>
      <w:r w:rsidRPr="00BB344E">
        <w:rPr>
          <w:rFonts w:ascii="Arial" w:eastAsia="Arial" w:hAnsi="Arial" w:cs="Arial"/>
          <w:position w:val="0"/>
          <w:sz w:val="24"/>
          <w:szCs w:val="24"/>
        </w:rPr>
        <w:t>esta</w:t>
      </w:r>
      <w:proofErr w:type="spellEnd"/>
      <w:r w:rsidRPr="00BB344E">
        <w:rPr>
          <w:rFonts w:ascii="Arial" w:eastAsia="Arial" w:hAnsi="Arial" w:cs="Arial"/>
          <w:position w:val="0"/>
          <w:sz w:val="24"/>
          <w:szCs w:val="24"/>
        </w:rPr>
        <w:t xml:space="preserve"> construida y se utiliza de forma que queda reducida la introducción, generación y retención de contaminantes dentro del área.</w:t>
      </w:r>
    </w:p>
    <w:p w14:paraId="7B1B6AB4" w14:textId="46170FB1" w:rsidR="009151D7" w:rsidRPr="00BB344E" w:rsidRDefault="009151D7" w:rsidP="004C5DB5">
      <w:pPr>
        <w:pStyle w:val="Prrafodelista"/>
        <w:numPr>
          <w:ilvl w:val="0"/>
          <w:numId w:val="11"/>
        </w:numPr>
        <w:suppressAutoHyphens w:val="0"/>
        <w:spacing w:after="160" w:line="240" w:lineRule="auto"/>
        <w:ind w:leftChars="0" w:firstLineChars="0"/>
        <w:textDirection w:val="lrTb"/>
        <w:textAlignment w:val="auto"/>
        <w:outlineLvl w:val="9"/>
        <w:rPr>
          <w:rFonts w:ascii="Arial" w:eastAsia="Arial" w:hAnsi="Arial" w:cs="Arial"/>
          <w:position w:val="0"/>
          <w:sz w:val="24"/>
          <w:szCs w:val="24"/>
        </w:rPr>
      </w:pPr>
      <w:r w:rsidRPr="00BB344E">
        <w:rPr>
          <w:rFonts w:ascii="Arial" w:eastAsia="Arial" w:hAnsi="Arial" w:cs="Arial"/>
          <w:position w:val="0"/>
          <w:sz w:val="24"/>
          <w:szCs w:val="24"/>
          <w:u w:val="single"/>
        </w:rPr>
        <w:t>Producción/Elaboración:</w:t>
      </w:r>
      <w:r w:rsidRPr="00BB344E">
        <w:rPr>
          <w:rFonts w:ascii="Arial" w:eastAsia="Arial" w:hAnsi="Arial" w:cs="Arial"/>
          <w:position w:val="0"/>
          <w:sz w:val="24"/>
          <w:szCs w:val="24"/>
        </w:rPr>
        <w:t xml:space="preserve"> todas las operaciones realizadas en la preparación de un medicamento, desde la recepción de materiales, pasando por el procesamiento y acondicionamiento hasta su finalización como producto terminado. </w:t>
      </w:r>
    </w:p>
    <w:p w14:paraId="65D9840F" w14:textId="673BC625" w:rsidR="009151D7" w:rsidRPr="00BB344E" w:rsidRDefault="009151D7" w:rsidP="004C5DB5">
      <w:pPr>
        <w:pStyle w:val="Prrafodelista"/>
        <w:numPr>
          <w:ilvl w:val="0"/>
          <w:numId w:val="11"/>
        </w:numPr>
        <w:suppressAutoHyphens w:val="0"/>
        <w:spacing w:after="160" w:line="240" w:lineRule="auto"/>
        <w:ind w:leftChars="0" w:firstLineChars="0"/>
        <w:textDirection w:val="lrTb"/>
        <w:textAlignment w:val="auto"/>
        <w:outlineLvl w:val="9"/>
        <w:rPr>
          <w:rFonts w:ascii="Arial" w:eastAsia="Arial" w:hAnsi="Arial" w:cs="Arial"/>
          <w:position w:val="0"/>
          <w:sz w:val="24"/>
          <w:szCs w:val="24"/>
        </w:rPr>
      </w:pPr>
      <w:r w:rsidRPr="00BB344E">
        <w:rPr>
          <w:rFonts w:ascii="Arial" w:eastAsia="Arial" w:hAnsi="Arial" w:cs="Arial"/>
          <w:position w:val="0"/>
          <w:sz w:val="24"/>
          <w:szCs w:val="24"/>
          <w:u w:val="single"/>
        </w:rPr>
        <w:t>Persona autorizada:</w:t>
      </w:r>
      <w:r w:rsidRPr="00BB344E">
        <w:rPr>
          <w:rFonts w:ascii="Arial" w:eastAsia="Arial" w:hAnsi="Arial" w:cs="Arial"/>
          <w:b/>
          <w:position w:val="0"/>
          <w:sz w:val="24"/>
          <w:szCs w:val="24"/>
        </w:rPr>
        <w:t xml:space="preserve"> </w:t>
      </w:r>
      <w:r w:rsidRPr="00BB344E">
        <w:rPr>
          <w:rFonts w:ascii="Arial" w:eastAsia="Arial" w:hAnsi="Arial" w:cs="Arial"/>
          <w:position w:val="0"/>
          <w:sz w:val="24"/>
          <w:szCs w:val="24"/>
        </w:rPr>
        <w:t xml:space="preserve">persona reconocida por la Autoridad Regulatoria Nacional como director/responsable técnico o </w:t>
      </w:r>
      <w:proofErr w:type="spellStart"/>
      <w:r w:rsidRPr="00BB344E">
        <w:rPr>
          <w:rFonts w:ascii="Arial" w:eastAsia="Arial" w:hAnsi="Arial" w:cs="Arial"/>
          <w:position w:val="0"/>
          <w:sz w:val="24"/>
          <w:szCs w:val="24"/>
        </w:rPr>
        <w:t>co-director</w:t>
      </w:r>
      <w:proofErr w:type="spellEnd"/>
      <w:r w:rsidRPr="00BB344E">
        <w:rPr>
          <w:rFonts w:ascii="Arial" w:eastAsia="Arial" w:hAnsi="Arial" w:cs="Arial"/>
          <w:position w:val="0"/>
          <w:sz w:val="24"/>
          <w:szCs w:val="24"/>
        </w:rPr>
        <w:t>/</w:t>
      </w:r>
      <w:proofErr w:type="spellStart"/>
      <w:r w:rsidRPr="00BB344E">
        <w:rPr>
          <w:rFonts w:ascii="Arial" w:eastAsia="Arial" w:hAnsi="Arial" w:cs="Arial"/>
          <w:position w:val="0"/>
          <w:sz w:val="24"/>
          <w:szCs w:val="24"/>
        </w:rPr>
        <w:t>co-responsable</w:t>
      </w:r>
      <w:proofErr w:type="spellEnd"/>
      <w:r w:rsidRPr="00BB344E">
        <w:rPr>
          <w:rFonts w:ascii="Arial" w:eastAsia="Arial" w:hAnsi="Arial" w:cs="Arial"/>
          <w:position w:val="0"/>
          <w:sz w:val="24"/>
          <w:szCs w:val="24"/>
        </w:rPr>
        <w:t xml:space="preserve"> técnico de la empresa titular de una autorización de elaboración o fabricación, que tiene, entre otras, la responsabilidad de asegurar que cada lote de producto terminado ha sido fabricado, controlado y aprobado para su liberación al mercado cumpliendo los requerimientos técnicos y las reglamentaciones relacionadas vigentes en el país.</w:t>
      </w:r>
    </w:p>
    <w:p w14:paraId="149B52A6" w14:textId="77777777" w:rsidR="00270790" w:rsidRDefault="00270790" w:rsidP="00270790">
      <w:pPr>
        <w:pStyle w:val="Prrafodelista"/>
        <w:suppressAutoHyphens w:val="0"/>
        <w:spacing w:after="160" w:line="240" w:lineRule="auto"/>
        <w:ind w:leftChars="0" w:left="720" w:firstLineChars="0" w:firstLine="0"/>
        <w:textDirection w:val="lrTb"/>
        <w:textAlignment w:val="auto"/>
        <w:outlineLvl w:val="9"/>
        <w:rPr>
          <w:rFonts w:ascii="Arial" w:eastAsia="Arial" w:hAnsi="Arial" w:cs="Arial"/>
          <w:position w:val="0"/>
          <w:sz w:val="24"/>
          <w:szCs w:val="24"/>
          <w:u w:val="single"/>
        </w:rPr>
      </w:pPr>
    </w:p>
    <w:p w14:paraId="16456F1F" w14:textId="77777777" w:rsidR="00270790" w:rsidRDefault="00270790" w:rsidP="00270790">
      <w:pPr>
        <w:pStyle w:val="Prrafodelista"/>
        <w:suppressAutoHyphens w:val="0"/>
        <w:spacing w:after="160" w:line="240" w:lineRule="auto"/>
        <w:ind w:leftChars="0" w:left="720" w:firstLineChars="0" w:firstLine="0"/>
        <w:textDirection w:val="lrTb"/>
        <w:textAlignment w:val="auto"/>
        <w:outlineLvl w:val="9"/>
        <w:rPr>
          <w:rFonts w:ascii="Arial" w:eastAsia="Arial" w:hAnsi="Arial" w:cs="Arial"/>
          <w:position w:val="0"/>
          <w:sz w:val="24"/>
          <w:szCs w:val="24"/>
          <w:u w:val="single"/>
        </w:rPr>
      </w:pPr>
    </w:p>
    <w:p w14:paraId="24145861" w14:textId="62DF3D96" w:rsidR="00CA1FE9" w:rsidRPr="00CA1FE9" w:rsidRDefault="009151D7" w:rsidP="00CA1FE9">
      <w:pPr>
        <w:pStyle w:val="Prrafodelista"/>
        <w:numPr>
          <w:ilvl w:val="0"/>
          <w:numId w:val="11"/>
        </w:numPr>
        <w:suppressAutoHyphens w:val="0"/>
        <w:spacing w:after="160" w:line="240" w:lineRule="auto"/>
        <w:ind w:leftChars="0" w:firstLineChars="0" w:firstLine="0"/>
        <w:jc w:val="both"/>
        <w:textDirection w:val="lrTb"/>
        <w:textAlignment w:val="auto"/>
        <w:outlineLvl w:val="9"/>
        <w:rPr>
          <w:rFonts w:ascii="Arial" w:eastAsia="Arial" w:hAnsi="Arial" w:cs="Arial"/>
          <w:position w:val="0"/>
          <w:sz w:val="24"/>
          <w:szCs w:val="24"/>
        </w:rPr>
      </w:pPr>
      <w:r w:rsidRPr="00CA1FE9">
        <w:rPr>
          <w:rFonts w:ascii="Arial" w:eastAsia="Arial" w:hAnsi="Arial" w:cs="Arial"/>
          <w:position w:val="0"/>
          <w:sz w:val="24"/>
          <w:szCs w:val="24"/>
          <w:u w:val="single"/>
        </w:rPr>
        <w:t>Persona cualificada:</w:t>
      </w:r>
      <w:r w:rsidRPr="00CA1FE9">
        <w:rPr>
          <w:rFonts w:ascii="Arial" w:eastAsia="Arial" w:hAnsi="Arial" w:cs="Arial"/>
          <w:b/>
          <w:position w:val="0"/>
          <w:sz w:val="24"/>
          <w:szCs w:val="24"/>
        </w:rPr>
        <w:t xml:space="preserve"> </w:t>
      </w:r>
      <w:r w:rsidR="00CA1FE9">
        <w:rPr>
          <w:rFonts w:ascii="Arial" w:eastAsia="Arial" w:hAnsi="Arial" w:cs="Arial"/>
          <w:b/>
          <w:position w:val="0"/>
          <w:sz w:val="24"/>
          <w:szCs w:val="24"/>
        </w:rPr>
        <w:t xml:space="preserve"> </w:t>
      </w:r>
      <w:r w:rsidR="00CA1FE9" w:rsidRPr="00CA1FE9">
        <w:rPr>
          <w:rFonts w:ascii="Arial" w:eastAsia="Arial" w:hAnsi="Arial" w:cs="Arial"/>
          <w:position w:val="0"/>
          <w:sz w:val="24"/>
          <w:szCs w:val="24"/>
        </w:rPr>
        <w:t>Individuo en el cual la persona autorizada (director técnico) ha delegado algunas funciones específicas en virtud de su formación profesional, pericia y entrenamiento</w:t>
      </w:r>
      <w:r w:rsidR="00CA1FE9">
        <w:rPr>
          <w:rFonts w:ascii="Arial" w:eastAsia="Arial" w:hAnsi="Arial" w:cs="Arial"/>
          <w:position w:val="0"/>
          <w:sz w:val="24"/>
          <w:szCs w:val="24"/>
        </w:rPr>
        <w:t>, como por ejemplo liberación de lotes.</w:t>
      </w:r>
    </w:p>
    <w:p w14:paraId="7E98976D" w14:textId="77777777" w:rsidR="008E06F4" w:rsidRPr="00BB344E" w:rsidRDefault="008E06F4" w:rsidP="008E06F4">
      <w:pPr>
        <w:pStyle w:val="Prrafodelista"/>
        <w:suppressAutoHyphens w:val="0"/>
        <w:spacing w:after="160" w:line="240" w:lineRule="auto"/>
        <w:ind w:leftChars="0" w:left="720" w:firstLineChars="0" w:firstLine="0"/>
        <w:textDirection w:val="lrTb"/>
        <w:textAlignment w:val="auto"/>
        <w:outlineLvl w:val="9"/>
        <w:rPr>
          <w:rFonts w:ascii="Arial" w:eastAsia="Arial" w:hAnsi="Arial" w:cs="Arial"/>
          <w:position w:val="0"/>
          <w:sz w:val="24"/>
          <w:szCs w:val="24"/>
          <w:u w:val="single"/>
        </w:rPr>
      </w:pPr>
    </w:p>
    <w:p w14:paraId="39528CDD" w14:textId="6AE571AA" w:rsidR="009151D7" w:rsidRPr="009151D7" w:rsidRDefault="00B9384E" w:rsidP="009151D7">
      <w:pPr>
        <w:suppressAutoHyphens w:val="0"/>
        <w:spacing w:after="160" w:line="360" w:lineRule="auto"/>
        <w:ind w:leftChars="0" w:left="720" w:firstLineChars="0" w:hanging="360"/>
        <w:textDirection w:val="lrTb"/>
        <w:textAlignment w:val="auto"/>
        <w:outlineLvl w:val="9"/>
        <w:rPr>
          <w:rFonts w:ascii="Arial" w:eastAsia="Arial" w:hAnsi="Arial" w:cs="Arial"/>
          <w:b/>
          <w:position w:val="0"/>
          <w:sz w:val="24"/>
          <w:szCs w:val="24"/>
        </w:rPr>
      </w:pPr>
      <w:bookmarkStart w:id="9" w:name="_Hlk101259841"/>
      <w:r w:rsidRPr="00B9384E">
        <w:rPr>
          <w:rFonts w:ascii="Arial" w:eastAsia="Arial" w:hAnsi="Arial" w:cs="Arial"/>
          <w:b/>
          <w:position w:val="0"/>
          <w:sz w:val="24"/>
          <w:szCs w:val="24"/>
        </w:rPr>
        <w:t xml:space="preserve">PARTE 2 </w:t>
      </w:r>
      <w:r w:rsidR="008D1994">
        <w:rPr>
          <w:rFonts w:ascii="Arial" w:eastAsia="Arial" w:hAnsi="Arial" w:cs="Arial"/>
          <w:b/>
          <w:position w:val="0"/>
          <w:sz w:val="24"/>
          <w:szCs w:val="24"/>
        </w:rPr>
        <w:t xml:space="preserve">- </w:t>
      </w:r>
      <w:r w:rsidRPr="00B9384E">
        <w:rPr>
          <w:rFonts w:ascii="Arial" w:eastAsia="Arial" w:hAnsi="Arial" w:cs="Arial"/>
          <w:b/>
          <w:position w:val="0"/>
          <w:sz w:val="24"/>
          <w:szCs w:val="24"/>
        </w:rPr>
        <w:t>CONTENIDO DEL ARCHIVO MAESTRO DE SITIO</w:t>
      </w:r>
    </w:p>
    <w:bookmarkEnd w:id="9"/>
    <w:p w14:paraId="2EF2CC7C" w14:textId="77777777" w:rsidR="009151D7" w:rsidRPr="009151D7" w:rsidRDefault="009151D7" w:rsidP="00B9384E">
      <w:pPr>
        <w:numPr>
          <w:ilvl w:val="0"/>
          <w:numId w:val="10"/>
        </w:numPr>
        <w:suppressAutoHyphens w:val="0"/>
        <w:spacing w:after="160" w:line="360" w:lineRule="auto"/>
        <w:ind w:leftChars="0" w:left="284" w:firstLineChars="0"/>
        <w:contextualSpacing/>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INFORMACIÓN GENERAL DEL FABRICANTE</w:t>
      </w:r>
    </w:p>
    <w:p w14:paraId="6CEA8926" w14:textId="5313CD8D" w:rsidR="009151D7" w:rsidRPr="009151D7" w:rsidRDefault="009151D7" w:rsidP="009151D7">
      <w:pPr>
        <w:widowControl w:val="0"/>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 xml:space="preserve">1.1 Información de contacto del fabricante </w:t>
      </w:r>
    </w:p>
    <w:p w14:paraId="7C9C6B8A" w14:textId="6FD82BDD"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1.1</w:t>
      </w:r>
      <w:r w:rsidR="008D1994">
        <w:rPr>
          <w:rFonts w:ascii="Arial" w:eastAsia="Arial" w:hAnsi="Arial" w:cs="Arial"/>
          <w:position w:val="0"/>
          <w:sz w:val="24"/>
          <w:szCs w:val="24"/>
        </w:rPr>
        <w:t>.1</w:t>
      </w:r>
      <w:r w:rsidRPr="009151D7">
        <w:rPr>
          <w:rFonts w:ascii="Arial" w:eastAsia="Arial" w:hAnsi="Arial" w:cs="Arial"/>
          <w:position w:val="0"/>
          <w:sz w:val="24"/>
          <w:szCs w:val="24"/>
        </w:rPr>
        <w:t xml:space="preserve"> Razón Social de la empresa (y nombre de la línea comercial si es diferente).</w:t>
      </w:r>
    </w:p>
    <w:p w14:paraId="17D68D57"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1.1.2 Domicilio legal de la empresa y real de la/s planta/s (se deben incluir las direcciones de todas las plantas que posee la firma incluidos depósitos y laboratorios de control)</w:t>
      </w:r>
    </w:p>
    <w:p w14:paraId="1CF8EDFE"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1.1.3. Información de la persona de contacto disponible las 24hs perteneciente a la empresa incluyendo nombre, número de teléfono y fax, para el caso de productos defectuosos o recupero del mercado</w:t>
      </w:r>
    </w:p>
    <w:p w14:paraId="16B1FDEE" w14:textId="77777777" w:rsidR="008D1994"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1.1.4 Número de identificación de la planta: número DUNS (Data Universal </w:t>
      </w:r>
      <w:proofErr w:type="spellStart"/>
      <w:r w:rsidRPr="009151D7">
        <w:rPr>
          <w:rFonts w:ascii="Arial" w:eastAsia="Arial" w:hAnsi="Arial" w:cs="Arial"/>
          <w:position w:val="0"/>
          <w:sz w:val="24"/>
          <w:szCs w:val="24"/>
        </w:rPr>
        <w:t>Numbering</w:t>
      </w:r>
      <w:proofErr w:type="spellEnd"/>
      <w:r w:rsidRPr="009151D7">
        <w:rPr>
          <w:rFonts w:ascii="Arial" w:eastAsia="Arial" w:hAnsi="Arial" w:cs="Arial"/>
          <w:position w:val="0"/>
          <w:sz w:val="24"/>
          <w:szCs w:val="24"/>
        </w:rPr>
        <w:t xml:space="preserve"> </w:t>
      </w:r>
      <w:proofErr w:type="spellStart"/>
      <w:r w:rsidRPr="009151D7">
        <w:rPr>
          <w:rFonts w:ascii="Arial" w:eastAsia="Arial" w:hAnsi="Arial" w:cs="Arial"/>
          <w:position w:val="0"/>
          <w:sz w:val="24"/>
          <w:szCs w:val="24"/>
        </w:rPr>
        <w:t>System</w:t>
      </w:r>
      <w:proofErr w:type="spellEnd"/>
      <w:r w:rsidRPr="009151D7">
        <w:rPr>
          <w:rFonts w:ascii="Arial" w:eastAsia="Arial" w:hAnsi="Arial" w:cs="Arial"/>
          <w:position w:val="0"/>
          <w:sz w:val="24"/>
          <w:szCs w:val="24"/>
        </w:rPr>
        <w:t xml:space="preserve">), o cualquier otro sistema de identificación geográfica. Asimismo, la numeración del Registro Único de Empresas Internacionales podrá ser utilizada en esta identificación en el caso de que el país tenga el sistema implementado. </w:t>
      </w:r>
    </w:p>
    <w:p w14:paraId="52679C1C" w14:textId="6FB53B54" w:rsidR="009151D7" w:rsidRPr="008D1994"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b/>
          <w:position w:val="0"/>
          <w:sz w:val="24"/>
          <w:szCs w:val="24"/>
        </w:rPr>
        <w:t xml:space="preserve">1.2 Actividades autorizadas del establecimiento  </w:t>
      </w:r>
    </w:p>
    <w:p w14:paraId="6BDCCCFD" w14:textId="77777777" w:rsidR="009151D7" w:rsidRPr="009151D7" w:rsidRDefault="009151D7" w:rsidP="009151D7">
      <w:pPr>
        <w:keepNext/>
        <w:keepLines/>
        <w:widowControl w:val="0"/>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1.2.1 Adjuntar copia del/</w:t>
      </w:r>
      <w:proofErr w:type="gramStart"/>
      <w:r w:rsidRPr="009151D7">
        <w:rPr>
          <w:rFonts w:ascii="Arial" w:eastAsia="Arial" w:hAnsi="Arial" w:cs="Arial"/>
          <w:position w:val="0"/>
          <w:sz w:val="24"/>
          <w:szCs w:val="24"/>
        </w:rPr>
        <w:t>los certificado</w:t>
      </w:r>
      <w:proofErr w:type="gramEnd"/>
      <w:r w:rsidRPr="009151D7">
        <w:rPr>
          <w:rFonts w:ascii="Arial" w:eastAsia="Arial" w:hAnsi="Arial" w:cs="Arial"/>
          <w:position w:val="0"/>
          <w:sz w:val="24"/>
          <w:szCs w:val="24"/>
        </w:rPr>
        <w:t xml:space="preserve">/s de habilitación emitido/s por la Autoridad Sanitaria Competente (Anexo 1). </w:t>
      </w:r>
    </w:p>
    <w:p w14:paraId="10B0F88E" w14:textId="77777777" w:rsidR="009151D7" w:rsidRPr="009151D7" w:rsidRDefault="009151D7" w:rsidP="009151D7">
      <w:pPr>
        <w:keepNext/>
        <w:keepLines/>
        <w:widowControl w:val="0"/>
        <w:suppressAutoHyphens w:val="0"/>
        <w:spacing w:line="360" w:lineRule="auto"/>
        <w:ind w:leftChars="0" w:left="0" w:firstLineChars="0" w:firstLine="0"/>
        <w:jc w:val="both"/>
        <w:textDirection w:val="lrTb"/>
        <w:textAlignment w:val="auto"/>
        <w:outlineLvl w:val="9"/>
        <w:rPr>
          <w:rFonts w:ascii="Arial" w:eastAsia="Arial" w:hAnsi="Arial" w:cs="Arial"/>
          <w:strike/>
          <w:position w:val="0"/>
          <w:sz w:val="24"/>
          <w:szCs w:val="24"/>
        </w:rPr>
      </w:pPr>
      <w:r w:rsidRPr="009151D7">
        <w:rPr>
          <w:rFonts w:ascii="Arial" w:eastAsia="Arial" w:hAnsi="Arial" w:cs="Arial"/>
          <w:position w:val="0"/>
          <w:sz w:val="24"/>
          <w:szCs w:val="24"/>
        </w:rPr>
        <w:t>1.2.2 Breve descripción de las actividades de elaboración, importación, exportación, distribución y otras actividades autorizadas por la Autoridad Sanitaria Competente.</w:t>
      </w:r>
      <w:r w:rsidRPr="009151D7">
        <w:rPr>
          <w:rFonts w:ascii="Arial" w:eastAsia="Arial" w:hAnsi="Arial" w:cs="Arial"/>
          <w:strike/>
          <w:position w:val="0"/>
          <w:sz w:val="24"/>
          <w:szCs w:val="24"/>
        </w:rPr>
        <w:t xml:space="preserve"> </w:t>
      </w:r>
    </w:p>
    <w:p w14:paraId="703C0FC3" w14:textId="77777777" w:rsidR="009151D7" w:rsidRPr="009151D7" w:rsidRDefault="009151D7" w:rsidP="009151D7">
      <w:pPr>
        <w:keepNext/>
        <w:keepLines/>
        <w:widowControl w:val="0"/>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1.2.3 Listado completo de productos aprobados/manipulados (Anexo 2a y 2b). En caso de elaborarse productos con principios activos segregados, indicar si se elaboran en plantas independientes (separadas físicamente) o en la misma planta de elaboración de productos con activos no segregados, en áreas independientes y autónomas o bajo el principio de campaña. </w:t>
      </w:r>
    </w:p>
    <w:p w14:paraId="4B35A42D" w14:textId="77777777" w:rsidR="009151D7" w:rsidRPr="009151D7" w:rsidRDefault="009151D7" w:rsidP="009151D7">
      <w:pPr>
        <w:keepNext/>
        <w:keepLines/>
        <w:widowControl w:val="0"/>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1.2.4 Indicar, si hubiere, listado de inspecciones de BPF realizadas en la/s planta/s en los últimos 5 años incluyendo fechas (de inicio y finalización) y nombre/país cuya Autoridad Competente ha realizado la inspección. Adjuntar copia del/</w:t>
      </w:r>
      <w:proofErr w:type="gramStart"/>
      <w:r w:rsidRPr="009151D7">
        <w:rPr>
          <w:rFonts w:ascii="Arial" w:eastAsia="Arial" w:hAnsi="Arial" w:cs="Arial"/>
          <w:position w:val="0"/>
          <w:sz w:val="24"/>
          <w:szCs w:val="24"/>
        </w:rPr>
        <w:t>los certificado</w:t>
      </w:r>
      <w:proofErr w:type="gramEnd"/>
      <w:r w:rsidRPr="009151D7">
        <w:rPr>
          <w:rFonts w:ascii="Arial" w:eastAsia="Arial" w:hAnsi="Arial" w:cs="Arial"/>
          <w:position w:val="0"/>
          <w:sz w:val="24"/>
          <w:szCs w:val="24"/>
        </w:rPr>
        <w:t>/s emitidos en cada oportunidad (Anexo 3).</w:t>
      </w:r>
    </w:p>
    <w:p w14:paraId="63E82165"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p>
    <w:p w14:paraId="5B5611BB"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lastRenderedPageBreak/>
        <w:t>1.3 Otras actividades de fabricación</w:t>
      </w:r>
      <w:r w:rsidRPr="009151D7">
        <w:rPr>
          <w:rFonts w:ascii="Arial" w:eastAsia="Arial" w:hAnsi="Arial" w:cs="Arial"/>
          <w:b/>
          <w:color w:val="FF0000"/>
          <w:position w:val="0"/>
          <w:sz w:val="24"/>
          <w:szCs w:val="24"/>
        </w:rPr>
        <w:t xml:space="preserve"> </w:t>
      </w:r>
      <w:r w:rsidRPr="009151D7">
        <w:rPr>
          <w:rFonts w:ascii="Arial" w:eastAsia="Arial" w:hAnsi="Arial" w:cs="Arial"/>
          <w:b/>
          <w:position w:val="0"/>
          <w:sz w:val="24"/>
          <w:szCs w:val="24"/>
        </w:rPr>
        <w:t>realizadas en la planta</w:t>
      </w:r>
    </w:p>
    <w:p w14:paraId="0FF31E4F"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1.3.1 Descripción de otras actividades no farmacéuticas desarrolladas en la planta, si las hubiera.</w:t>
      </w:r>
    </w:p>
    <w:p w14:paraId="7CDE7B5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bookmarkStart w:id="10" w:name="_Hlk101260364"/>
    </w:p>
    <w:p w14:paraId="7E2E8CBF" w14:textId="5A8C5A92" w:rsidR="009151D7" w:rsidRPr="00B9384E" w:rsidRDefault="009151D7" w:rsidP="00B9384E">
      <w:pPr>
        <w:pStyle w:val="Prrafodelista"/>
        <w:numPr>
          <w:ilvl w:val="0"/>
          <w:numId w:val="10"/>
        </w:numPr>
        <w:suppressAutoHyphens w:val="0"/>
        <w:spacing w:line="360" w:lineRule="auto"/>
        <w:ind w:leftChars="0" w:left="284" w:firstLineChars="0"/>
        <w:textDirection w:val="lrTb"/>
        <w:textAlignment w:val="auto"/>
        <w:outlineLvl w:val="9"/>
        <w:rPr>
          <w:rFonts w:ascii="Arial" w:eastAsia="Arial" w:hAnsi="Arial" w:cs="Arial"/>
          <w:b/>
          <w:position w:val="0"/>
          <w:sz w:val="24"/>
          <w:szCs w:val="24"/>
        </w:rPr>
      </w:pPr>
      <w:r w:rsidRPr="00B9384E">
        <w:rPr>
          <w:rFonts w:ascii="Arial" w:eastAsia="Arial" w:hAnsi="Arial" w:cs="Arial"/>
          <w:b/>
          <w:position w:val="0"/>
          <w:sz w:val="24"/>
          <w:szCs w:val="24"/>
        </w:rPr>
        <w:t>SISTEMA DE GESTIÓN DE CALIDAD DEL FABRICANTE</w:t>
      </w:r>
    </w:p>
    <w:bookmarkEnd w:id="10"/>
    <w:p w14:paraId="5ADA7AFD"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p>
    <w:p w14:paraId="0AAD22A4"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b/>
          <w:position w:val="0"/>
          <w:sz w:val="24"/>
          <w:szCs w:val="24"/>
        </w:rPr>
        <w:t>2.1 Sistema de gestión de calidad del fabricante</w:t>
      </w:r>
    </w:p>
    <w:p w14:paraId="2F16A22E"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2.1.1. Breve descripción del Sistema de Calidad de la empresa con referencia a los estándares utilizados. </w:t>
      </w:r>
    </w:p>
    <w:p w14:paraId="125885D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2.1.2 Responsabilidades del área de Garantía/Aseguramiento de la Calidad. Responsabilidades relacionadas con el mantenimiento del sistema de calidad, incluyendo a la alta gerencia. </w:t>
      </w:r>
    </w:p>
    <w:p w14:paraId="69128B39"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2.1.3 Información de actividades para las cuales la empresa se halla acreditada y/o certificada; incluir fechas y contenido de las acreditaciones/certificaciones y nombres de los organismos de acreditación/ certificación.</w:t>
      </w:r>
    </w:p>
    <w:p w14:paraId="01808879" w14:textId="77777777" w:rsidR="002C3B45" w:rsidRDefault="002C3B45"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p>
    <w:p w14:paraId="08C70BAB" w14:textId="162AC2D1"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2.2 Procedimiento de liberación de productos terminados</w:t>
      </w:r>
    </w:p>
    <w:p w14:paraId="57174290"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2.2.1 Descripción detallada de los requerimientos de calificación (experiencia educativa y de trabajo) del/los </w:t>
      </w:r>
      <w:proofErr w:type="gramStart"/>
      <w:r w:rsidRPr="009151D7">
        <w:rPr>
          <w:rFonts w:ascii="Arial" w:eastAsia="Arial" w:hAnsi="Arial" w:cs="Arial"/>
          <w:position w:val="0"/>
          <w:sz w:val="24"/>
          <w:szCs w:val="24"/>
        </w:rPr>
        <w:t>Responsable</w:t>
      </w:r>
      <w:proofErr w:type="gramEnd"/>
      <w:r w:rsidRPr="009151D7">
        <w:rPr>
          <w:rFonts w:ascii="Arial" w:eastAsia="Arial" w:hAnsi="Arial" w:cs="Arial"/>
          <w:position w:val="0"/>
          <w:sz w:val="24"/>
          <w:szCs w:val="24"/>
        </w:rPr>
        <w:t xml:space="preserve">(s) Técnico(s)/Persona(s) Autorizada(s) para la certificación/liberación de lotes. </w:t>
      </w:r>
    </w:p>
    <w:p w14:paraId="326164EE"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2.2.2 Descripción General del procedimiento de certificación/liberación de lotes</w:t>
      </w:r>
    </w:p>
    <w:p w14:paraId="5D69D76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2.2.3 Responsabilidad de la Dirección Técnica/Persona(s) Autorizada(s) en relación a la cuarentena y liberación de productos terminados y en la evaluación de cumplimiento de la Autorización de Comercialización. </w:t>
      </w:r>
    </w:p>
    <w:p w14:paraId="4079553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2.2.4 En caso de que estén involucrados varios Responsables Técnicos/Personas Autorizadas describir los acuerdos entre ellos. </w:t>
      </w:r>
    </w:p>
    <w:p w14:paraId="09C643A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2.2.5 Declarar si entre las estrategias de control empleadas se incluyen Tecnologías de Análisis en Proceso (PAT) y/o Liberación en Tiempo Real o Liberación Paramétrica.</w:t>
      </w:r>
    </w:p>
    <w:p w14:paraId="161DDAAC"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highlight w:val="yellow"/>
        </w:rPr>
      </w:pPr>
    </w:p>
    <w:p w14:paraId="125AC823"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2.3 Gestión de proveedores y contratados</w:t>
      </w:r>
    </w:p>
    <w:p w14:paraId="3FBC9D6A"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2.3.1 Breve descripción de la cadena de suministro y del programa de auditorías externas. </w:t>
      </w:r>
    </w:p>
    <w:p w14:paraId="41EFB5E9"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2.3.2 Breve descripción de los sistemas de calidad utilizados para calificar a los contratados, elaboradores y/o proveedores de ingredientes farmacéuticos activos </w:t>
      </w:r>
      <w:r w:rsidRPr="009151D7">
        <w:rPr>
          <w:rFonts w:ascii="Arial" w:eastAsia="Arial" w:hAnsi="Arial" w:cs="Arial"/>
          <w:position w:val="0"/>
          <w:sz w:val="24"/>
          <w:szCs w:val="24"/>
        </w:rPr>
        <w:lastRenderedPageBreak/>
        <w:t xml:space="preserve">(IFA) y otros elaboradores/proveedores de materiales críticos (ej. excipientes, materiales impresos, envases primarios, entre otros). </w:t>
      </w:r>
    </w:p>
    <w:p w14:paraId="242293A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2.3.3 Descripción de los recaudos para evitar la introducción de la Encefalopatía Espongiforme Bovina (EEB) en la elaboración de productos.</w:t>
      </w:r>
    </w:p>
    <w:p w14:paraId="5D86FF4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2.3.4 Descripción de las medidas adoptadas cuando se sospecha o se identifican productos, graneles, ingredientes farmacéuticos activos o excipientes fraudulentos o falsificados. </w:t>
      </w:r>
    </w:p>
    <w:p w14:paraId="1EFC149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2.3.5 Describir las actividades contratadas con respecto a servicios de asistencia científica, analítica o técnica en relación a producción y análisis (por </w:t>
      </w:r>
      <w:proofErr w:type="gramStart"/>
      <w:r w:rsidRPr="009151D7">
        <w:rPr>
          <w:rFonts w:ascii="Arial" w:eastAsia="Arial" w:hAnsi="Arial" w:cs="Arial"/>
          <w:position w:val="0"/>
          <w:sz w:val="24"/>
          <w:szCs w:val="24"/>
        </w:rPr>
        <w:t>ejemplo</w:t>
      </w:r>
      <w:proofErr w:type="gramEnd"/>
      <w:r w:rsidRPr="009151D7">
        <w:rPr>
          <w:rFonts w:ascii="Arial" w:eastAsia="Arial" w:hAnsi="Arial" w:cs="Arial"/>
          <w:position w:val="0"/>
          <w:sz w:val="24"/>
          <w:szCs w:val="24"/>
        </w:rPr>
        <w:t xml:space="preserve"> clasificaciones, calibraciones, entre otros). </w:t>
      </w:r>
    </w:p>
    <w:p w14:paraId="47ADED58"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2.3.6 Listado de Terceristas contratados que intervienen en la fabricación y/o control, incluyendo razón social, dirección, información de contacto y detalle de las actividades contratadas (Anexo 4). </w:t>
      </w:r>
    </w:p>
    <w:p w14:paraId="76772DAB"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highlight w:val="cyan"/>
        </w:rPr>
      </w:pPr>
    </w:p>
    <w:p w14:paraId="551FFE1E"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2.4 Gestión de riesgos de calidad</w:t>
      </w:r>
    </w:p>
    <w:p w14:paraId="4764AE9F"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2.4.1 Breve descripción de las metodologías de gestión de riesgos para la calidad utilizadas por la empresa. Descripción de las responsabilidades.</w:t>
      </w:r>
    </w:p>
    <w:p w14:paraId="7C8BEEE9"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2.4.2 Alcance y enfoque en GRC incluyendo breve descripción de cualquier actividad que se realice ya sea a nivel local, así como a nivel corporativo, cuando corresponda.</w:t>
      </w:r>
    </w:p>
    <w:p w14:paraId="1F596917"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position w:val="0"/>
          <w:sz w:val="24"/>
          <w:szCs w:val="24"/>
        </w:rPr>
      </w:pPr>
    </w:p>
    <w:p w14:paraId="4421685A" w14:textId="77777777" w:rsidR="009151D7" w:rsidRPr="009151D7" w:rsidRDefault="009151D7" w:rsidP="009151D7">
      <w:pPr>
        <w:suppressAutoHyphens w:val="0"/>
        <w:spacing w:line="360" w:lineRule="auto"/>
        <w:ind w:leftChars="0" w:left="0" w:firstLineChars="0" w:firstLine="0"/>
        <w:jc w:val="center"/>
        <w:textDirection w:val="lrTb"/>
        <w:textAlignment w:val="auto"/>
        <w:outlineLvl w:val="9"/>
        <w:rPr>
          <w:rFonts w:ascii="Arial" w:eastAsia="Arial" w:hAnsi="Arial" w:cs="Arial"/>
          <w:b/>
          <w:position w:val="0"/>
          <w:sz w:val="24"/>
          <w:szCs w:val="24"/>
          <w:highlight w:val="yellow"/>
        </w:rPr>
      </w:pPr>
    </w:p>
    <w:p w14:paraId="50AD2C18"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2.5 REVISIÓN DE CALIDAD DEL PRODUCTO</w:t>
      </w:r>
    </w:p>
    <w:p w14:paraId="1E818809" w14:textId="77777777" w:rsidR="009151D7" w:rsidRPr="009151D7" w:rsidRDefault="009151D7" w:rsidP="009151D7">
      <w:pPr>
        <w:suppressAutoHyphens w:val="0"/>
        <w:spacing w:line="360" w:lineRule="auto"/>
        <w:ind w:leftChars="0" w:left="0" w:firstLineChars="0" w:firstLine="0"/>
        <w:jc w:val="center"/>
        <w:textDirection w:val="lrTb"/>
        <w:textAlignment w:val="auto"/>
        <w:outlineLvl w:val="9"/>
        <w:rPr>
          <w:rFonts w:ascii="Arial" w:eastAsia="Arial" w:hAnsi="Arial" w:cs="Arial"/>
          <w:b/>
          <w:position w:val="0"/>
          <w:sz w:val="24"/>
          <w:szCs w:val="24"/>
          <w:highlight w:val="yellow"/>
        </w:rPr>
      </w:pPr>
    </w:p>
    <w:p w14:paraId="6A4C89A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 xml:space="preserve">2.5.1 </w:t>
      </w:r>
      <w:r w:rsidRPr="009151D7">
        <w:rPr>
          <w:rFonts w:ascii="Arial" w:eastAsia="Arial" w:hAnsi="Arial" w:cs="Arial"/>
          <w:position w:val="0"/>
          <w:sz w:val="24"/>
          <w:szCs w:val="24"/>
        </w:rPr>
        <w:t>Breve descripción de las metodologías utilizadas.</w:t>
      </w:r>
    </w:p>
    <w:p w14:paraId="154990FB"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highlight w:val="yellow"/>
        </w:rPr>
      </w:pPr>
    </w:p>
    <w:p w14:paraId="424BA155" w14:textId="38CB165B" w:rsidR="009151D7" w:rsidRPr="009151D7" w:rsidRDefault="00B9384E" w:rsidP="00B9384E">
      <w:pPr>
        <w:suppressAutoHyphens w:val="0"/>
        <w:spacing w:line="360" w:lineRule="auto"/>
        <w:ind w:leftChars="0" w:left="-142" w:firstLineChars="0" w:firstLine="0"/>
        <w:textDirection w:val="lrTb"/>
        <w:textAlignment w:val="auto"/>
        <w:outlineLvl w:val="9"/>
        <w:rPr>
          <w:rFonts w:ascii="Arial" w:eastAsia="Arial" w:hAnsi="Arial" w:cs="Arial"/>
          <w:b/>
          <w:position w:val="0"/>
          <w:sz w:val="24"/>
          <w:szCs w:val="24"/>
        </w:rPr>
      </w:pPr>
      <w:r>
        <w:rPr>
          <w:rFonts w:ascii="Arial" w:eastAsia="Arial" w:hAnsi="Arial" w:cs="Arial"/>
          <w:b/>
          <w:position w:val="0"/>
          <w:sz w:val="24"/>
          <w:szCs w:val="24"/>
        </w:rPr>
        <w:t xml:space="preserve">  3.  </w:t>
      </w:r>
      <w:r w:rsidR="009151D7" w:rsidRPr="009151D7">
        <w:rPr>
          <w:rFonts w:ascii="Arial" w:eastAsia="Arial" w:hAnsi="Arial" w:cs="Arial"/>
          <w:b/>
          <w:position w:val="0"/>
          <w:sz w:val="24"/>
          <w:szCs w:val="24"/>
        </w:rPr>
        <w:t>PERSONAL</w:t>
      </w:r>
    </w:p>
    <w:p w14:paraId="6A7923E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bookmarkStart w:id="11" w:name="_Hlk84330114"/>
      <w:r w:rsidRPr="009151D7">
        <w:rPr>
          <w:rFonts w:ascii="Arial" w:eastAsia="Arial" w:hAnsi="Arial" w:cs="Arial"/>
          <w:position w:val="0"/>
          <w:sz w:val="24"/>
          <w:szCs w:val="24"/>
        </w:rPr>
        <w:t xml:space="preserve">3.1.1 Adjuntar organigrama de la empresa incluyendo Garantía/Aseguramiento de Calidad, producción, control de calidad, depósitos/distribución, ingeniería/mantenimiento y demás áreas relacionadas (Anexo 5). Incluir cargos jerárquicos, el/los </w:t>
      </w:r>
      <w:proofErr w:type="gramStart"/>
      <w:r w:rsidRPr="009151D7">
        <w:rPr>
          <w:rFonts w:ascii="Arial" w:eastAsia="Arial" w:hAnsi="Arial" w:cs="Arial"/>
          <w:position w:val="0"/>
          <w:sz w:val="24"/>
          <w:szCs w:val="24"/>
        </w:rPr>
        <w:t>Responsable</w:t>
      </w:r>
      <w:proofErr w:type="gramEnd"/>
      <w:r w:rsidRPr="009151D7">
        <w:rPr>
          <w:rFonts w:ascii="Arial" w:eastAsia="Arial" w:hAnsi="Arial" w:cs="Arial"/>
          <w:position w:val="0"/>
          <w:sz w:val="24"/>
          <w:szCs w:val="24"/>
        </w:rPr>
        <w:t xml:space="preserve">/s Técnico/s, y Persona/s Autorizada/s. En los siguientes casos indicar el número total de empleados discriminando número de profesionales, técnicos, operarios calificados en gestión de calidad, producción, control de calidad, almacenamiento y distribución respectivamente. Consignar los nombres de </w:t>
      </w:r>
      <w:proofErr w:type="gramStart"/>
      <w:r w:rsidRPr="009151D7">
        <w:rPr>
          <w:rFonts w:ascii="Arial" w:eastAsia="Arial" w:hAnsi="Arial" w:cs="Arial"/>
          <w:position w:val="0"/>
          <w:sz w:val="24"/>
          <w:szCs w:val="24"/>
        </w:rPr>
        <w:t>Jefes</w:t>
      </w:r>
      <w:proofErr w:type="gramEnd"/>
      <w:r w:rsidRPr="009151D7">
        <w:rPr>
          <w:rFonts w:ascii="Arial" w:eastAsia="Arial" w:hAnsi="Arial" w:cs="Arial"/>
          <w:position w:val="0"/>
          <w:sz w:val="24"/>
          <w:szCs w:val="24"/>
        </w:rPr>
        <w:t xml:space="preserve"> o Gerentes de cada área y supervisores solamente. </w:t>
      </w:r>
    </w:p>
    <w:p w14:paraId="44632F95"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lastRenderedPageBreak/>
        <w:t>3.1.2 Describir para el Personal Clave, calificación académica, experiencia y responsabilidades.</w:t>
      </w:r>
    </w:p>
    <w:bookmarkEnd w:id="11"/>
    <w:p w14:paraId="2C2538BA"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2AFE09FE" w14:textId="62B1A9D7" w:rsidR="009151D7" w:rsidRPr="00B9384E" w:rsidRDefault="009151D7" w:rsidP="00B9384E">
      <w:pPr>
        <w:pStyle w:val="Prrafodelista"/>
        <w:numPr>
          <w:ilvl w:val="0"/>
          <w:numId w:val="12"/>
        </w:numPr>
        <w:suppressAutoHyphens w:val="0"/>
        <w:spacing w:line="360" w:lineRule="auto"/>
        <w:ind w:leftChars="0" w:firstLineChars="0"/>
        <w:contextualSpacing/>
        <w:textDirection w:val="lrTb"/>
        <w:textAlignment w:val="auto"/>
        <w:outlineLvl w:val="9"/>
        <w:rPr>
          <w:rFonts w:ascii="Arial" w:eastAsia="Arial" w:hAnsi="Arial" w:cs="Arial"/>
          <w:b/>
          <w:position w:val="0"/>
          <w:sz w:val="24"/>
          <w:szCs w:val="24"/>
        </w:rPr>
      </w:pPr>
      <w:r w:rsidRPr="00B9384E">
        <w:rPr>
          <w:rFonts w:ascii="Arial" w:eastAsia="Arial" w:hAnsi="Arial" w:cs="Arial"/>
          <w:b/>
          <w:position w:val="0"/>
          <w:sz w:val="24"/>
          <w:szCs w:val="24"/>
        </w:rPr>
        <w:t>INSTALACIONES Y EQUIPOS</w:t>
      </w:r>
    </w:p>
    <w:p w14:paraId="1B0F8704" w14:textId="77777777" w:rsidR="00B9384E" w:rsidRDefault="00B9384E"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p>
    <w:p w14:paraId="29C596BB" w14:textId="0E9C3E52"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4.1 Instalaciones</w:t>
      </w:r>
    </w:p>
    <w:p w14:paraId="1C343AA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color w:val="434343"/>
          <w:position w:val="0"/>
          <w:sz w:val="24"/>
          <w:szCs w:val="24"/>
        </w:rPr>
      </w:pPr>
      <w:r w:rsidRPr="009151D7">
        <w:rPr>
          <w:rFonts w:ascii="Arial" w:eastAsia="Arial" w:hAnsi="Arial" w:cs="Arial"/>
          <w:position w:val="0"/>
          <w:sz w:val="24"/>
          <w:szCs w:val="24"/>
        </w:rPr>
        <w:t xml:space="preserve">4.1.1 Breve descripción de la/s planta/s; superficie (cubierta y total) del sitio y lista de edificios. En caso de utilizarse diferentes edificios para la producción destinada a diferentes mercados, identificarlos e indicarlo (ej. Mercado local, UE, USA, etc.). Consignar además antigüedad edilicia, ubicación y descripción de los alrededores (ej. zona industrial, residencial, parque industrial, proximidad de otras industrias, entre otros). </w:t>
      </w:r>
      <w:r w:rsidRPr="009151D7">
        <w:rPr>
          <w:rFonts w:ascii="Arial" w:eastAsia="Arial" w:hAnsi="Arial" w:cs="Arial"/>
          <w:color w:val="434343"/>
          <w:position w:val="0"/>
          <w:sz w:val="24"/>
          <w:szCs w:val="24"/>
        </w:rPr>
        <w:t>Describir la naturaleza o el tipo de construcción y de terminaciones internas.</w:t>
      </w:r>
    </w:p>
    <w:p w14:paraId="1ABA234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4.1.2 Informar horario/turnos de trabajo. </w:t>
      </w:r>
    </w:p>
    <w:p w14:paraId="71E75C9C"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4.1.3 Adjuntar un croquis de las áreas productivas con indicación de la escala (no se requieren planos de estructura o de ingeniería).</w:t>
      </w:r>
    </w:p>
    <w:p w14:paraId="53D8D15E"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4.1.4 Adjuntar diagramas de circulación de personal y materiales en la planta. (Anexo 6). Indicar las actividades realizadas en cada área (ej. mezclado, llenado, almacenamiento, empaque, control de calidad, áreas de muestreo etc.) y en el caso de áreas clasificadas indicar su clasificación y los diferenciales de presión respecto de áreas adyacentes. </w:t>
      </w:r>
    </w:p>
    <w:p w14:paraId="3FE4F75D"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4.1.5 Adjuntar diagramas de flujo de depósitos y áreas de almacenamiento, destacando las áreas especiales para el almacenamiento y manipulación de materiales altamente tóxicos, peligrosos y/o materiales sensibilizantes, si correspondiera. </w:t>
      </w:r>
    </w:p>
    <w:p w14:paraId="4DF27A0F"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4.1.6 Breve descripción de depósitos, áreas de almacenamiento y/o condiciones de almacenamiento específicas, si corresponde.</w:t>
      </w:r>
    </w:p>
    <w:p w14:paraId="6A417208"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p>
    <w:p w14:paraId="6BC07BEA"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highlight w:val="yellow"/>
        </w:rPr>
      </w:pPr>
    </w:p>
    <w:p w14:paraId="525EA62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4.2 Breve descripción del sistema de calefacción, ventilación y aire acondicionado (HVAC)</w:t>
      </w:r>
    </w:p>
    <w:p w14:paraId="1418565F"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4.2.1 Breve descripción de los sistemas de tratamiento de aire (HVAC): indicar requerimientos del suministro de aire, temperatura, humedad, diferenciales de presión, tasas de recambio de aire y la política de recirculación del aire (%) debidamente justificados. Adjuntar esquema del sistema del tratamiento de aire, </w:t>
      </w:r>
      <w:r w:rsidRPr="009151D7">
        <w:rPr>
          <w:rFonts w:ascii="Arial" w:eastAsia="Arial" w:hAnsi="Arial" w:cs="Arial"/>
          <w:position w:val="0"/>
          <w:sz w:val="24"/>
          <w:szCs w:val="24"/>
        </w:rPr>
        <w:lastRenderedPageBreak/>
        <w:t>incluyendo composición de las unidades manejadoras, ductos de inyección y retorno en las áreas productivas, de almacenamiento y de control de calidad. Descripción y esquema del sistema de extracción localizada (Anexo 7).</w:t>
      </w:r>
    </w:p>
    <w:p w14:paraId="04B6433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p>
    <w:p w14:paraId="5F3C8FFB"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highlight w:val="yellow"/>
        </w:rPr>
      </w:pPr>
    </w:p>
    <w:p w14:paraId="316C8094"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4.3 Breve descripción de los sistemas de agua</w:t>
      </w:r>
    </w:p>
    <w:p w14:paraId="2A8D72ED"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color w:val="FF0000"/>
          <w:position w:val="0"/>
          <w:sz w:val="24"/>
          <w:szCs w:val="24"/>
        </w:rPr>
      </w:pPr>
      <w:r w:rsidRPr="009151D7">
        <w:rPr>
          <w:rFonts w:ascii="Arial" w:eastAsia="Arial" w:hAnsi="Arial" w:cs="Arial"/>
          <w:position w:val="0"/>
          <w:sz w:val="24"/>
          <w:szCs w:val="24"/>
        </w:rPr>
        <w:t>4.3.1 Breve descripción del/</w:t>
      </w:r>
      <w:proofErr w:type="gramStart"/>
      <w:r w:rsidRPr="009151D7">
        <w:rPr>
          <w:rFonts w:ascii="Arial" w:eastAsia="Arial" w:hAnsi="Arial" w:cs="Arial"/>
          <w:position w:val="0"/>
          <w:sz w:val="24"/>
          <w:szCs w:val="24"/>
        </w:rPr>
        <w:t>los sistema</w:t>
      </w:r>
      <w:proofErr w:type="gramEnd"/>
      <w:r w:rsidRPr="009151D7">
        <w:rPr>
          <w:rFonts w:ascii="Arial" w:eastAsia="Arial" w:hAnsi="Arial" w:cs="Arial"/>
          <w:position w:val="0"/>
          <w:sz w:val="24"/>
          <w:szCs w:val="24"/>
        </w:rPr>
        <w:t>/s de tratamiento y distribución de agua.</w:t>
      </w:r>
      <w:r w:rsidRPr="009151D7">
        <w:rPr>
          <w:rFonts w:ascii="Arial" w:eastAsia="Arial" w:hAnsi="Arial" w:cs="Arial"/>
          <w:color w:val="FF0000"/>
          <w:position w:val="0"/>
          <w:sz w:val="24"/>
          <w:szCs w:val="24"/>
        </w:rPr>
        <w:t xml:space="preserve"> </w:t>
      </w:r>
      <w:r w:rsidRPr="009151D7">
        <w:rPr>
          <w:rFonts w:ascii="Arial" w:eastAsia="Arial" w:hAnsi="Arial" w:cs="Arial"/>
          <w:position w:val="0"/>
          <w:sz w:val="24"/>
          <w:szCs w:val="24"/>
        </w:rPr>
        <w:t>Describir la calidad de agua producida. Descripción del/</w:t>
      </w:r>
      <w:proofErr w:type="gramStart"/>
      <w:r w:rsidRPr="009151D7">
        <w:rPr>
          <w:rFonts w:ascii="Arial" w:eastAsia="Arial" w:hAnsi="Arial" w:cs="Arial"/>
          <w:position w:val="0"/>
          <w:sz w:val="24"/>
          <w:szCs w:val="24"/>
        </w:rPr>
        <w:t>los sistema</w:t>
      </w:r>
      <w:proofErr w:type="gramEnd"/>
      <w:r w:rsidRPr="009151D7">
        <w:rPr>
          <w:rFonts w:ascii="Arial" w:eastAsia="Arial" w:hAnsi="Arial" w:cs="Arial"/>
          <w:position w:val="0"/>
          <w:sz w:val="24"/>
          <w:szCs w:val="24"/>
        </w:rPr>
        <w:t>/s de sanitización empleados. Adjuntar croquis del/</w:t>
      </w:r>
      <w:proofErr w:type="gramStart"/>
      <w:r w:rsidRPr="009151D7">
        <w:rPr>
          <w:rFonts w:ascii="Arial" w:eastAsia="Arial" w:hAnsi="Arial" w:cs="Arial"/>
          <w:position w:val="0"/>
          <w:sz w:val="24"/>
          <w:szCs w:val="24"/>
        </w:rPr>
        <w:t>los sistema</w:t>
      </w:r>
      <w:proofErr w:type="gramEnd"/>
      <w:r w:rsidRPr="009151D7">
        <w:rPr>
          <w:rFonts w:ascii="Arial" w:eastAsia="Arial" w:hAnsi="Arial" w:cs="Arial"/>
          <w:position w:val="0"/>
          <w:sz w:val="24"/>
          <w:szCs w:val="24"/>
        </w:rPr>
        <w:t>/s de tratamiento y distribución de agua indicando puntos de muestreo, puntos de uso y la pendiente del/los sistema/s de distribución (Anexo 8). En el caso de sistemas con almacenamiento de agua y recirculación debe indicarse la temperatura de recirculación, mantenimiento y la temperatura en el punto de retorno.</w:t>
      </w:r>
      <w:r w:rsidRPr="009151D7">
        <w:rPr>
          <w:rFonts w:ascii="Arial" w:eastAsia="Arial" w:hAnsi="Arial" w:cs="Arial"/>
          <w:color w:val="FF0000"/>
          <w:position w:val="0"/>
          <w:sz w:val="24"/>
          <w:szCs w:val="24"/>
        </w:rPr>
        <w:t xml:space="preserve"> </w:t>
      </w:r>
    </w:p>
    <w:p w14:paraId="0F7EBAAD"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highlight w:val="white"/>
        </w:rPr>
      </w:pPr>
      <w:r w:rsidRPr="009151D7">
        <w:rPr>
          <w:rFonts w:ascii="Arial" w:eastAsia="Arial" w:hAnsi="Arial" w:cs="Arial"/>
          <w:position w:val="0"/>
          <w:sz w:val="24"/>
          <w:szCs w:val="24"/>
        </w:rPr>
        <w:t xml:space="preserve">4.3.2 </w:t>
      </w:r>
      <w:r w:rsidRPr="009151D7">
        <w:rPr>
          <w:rFonts w:ascii="Arial" w:eastAsia="Arial" w:hAnsi="Arial" w:cs="Arial"/>
          <w:position w:val="0"/>
          <w:sz w:val="24"/>
          <w:szCs w:val="24"/>
          <w:highlight w:val="white"/>
        </w:rPr>
        <w:t>Detalle del estado de validación con fechas de realización</w:t>
      </w:r>
    </w:p>
    <w:p w14:paraId="0BCC4AC1"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4.3.3 Breve descripción de otros servicios relevantes, como vapor, vapor limpio, aire comprimido, nitrógeno, etc.</w:t>
      </w:r>
    </w:p>
    <w:p w14:paraId="375C81AA"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72E72F65"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4.4 Equipos</w:t>
      </w:r>
    </w:p>
    <w:p w14:paraId="2A123153"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4.4.1 Adjuntar listados de equipos más relevantes de producción y del laboratorio de control de calidad indicando los instrumentos / componentes críticos (Anexo 9).</w:t>
      </w:r>
    </w:p>
    <w:p w14:paraId="16FB0BE8"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38047316"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4.5 Limpieza y sanitización</w:t>
      </w:r>
    </w:p>
    <w:p w14:paraId="1DBFE87D" w14:textId="77777777" w:rsidR="009151D7" w:rsidRPr="009151D7" w:rsidRDefault="009151D7" w:rsidP="009151D7">
      <w:pPr>
        <w:suppressAutoHyphens w:val="0"/>
        <w:spacing w:line="360" w:lineRule="auto"/>
        <w:ind w:leftChars="0" w:left="0" w:firstLineChars="0" w:firstLine="0"/>
        <w:jc w:val="center"/>
        <w:textDirection w:val="lrTb"/>
        <w:textAlignment w:val="auto"/>
        <w:outlineLvl w:val="9"/>
        <w:rPr>
          <w:rFonts w:ascii="Arial" w:eastAsia="Arial" w:hAnsi="Arial" w:cs="Arial"/>
          <w:b/>
          <w:position w:val="0"/>
          <w:sz w:val="24"/>
          <w:szCs w:val="24"/>
          <w:highlight w:val="yellow"/>
        </w:rPr>
      </w:pPr>
    </w:p>
    <w:p w14:paraId="6646C08D"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4.5.1 Limpieza y Sanitización: Breve descripción de los métodos de limpieza y sanitización de superficies en contacto con el producto (ej. Limpieza manual, limpieza en el sitio automática (CIP), etc.). </w:t>
      </w:r>
    </w:p>
    <w:p w14:paraId="4355C374"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4C381800"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4.6 Sistemas Informáticos Críticos para BPF</w:t>
      </w:r>
    </w:p>
    <w:p w14:paraId="1EFD9031"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4.6.1 Sistemas Informáticos Críticos para BPF: Descripción de los sistemas informáticos críticos (excluyendo equipamiento específico tipo Controladores Lógicos Programables - </w:t>
      </w:r>
      <w:proofErr w:type="spellStart"/>
      <w:r w:rsidRPr="009151D7">
        <w:rPr>
          <w:rFonts w:ascii="Arial" w:eastAsia="Arial" w:hAnsi="Arial" w:cs="Arial"/>
          <w:position w:val="0"/>
          <w:sz w:val="24"/>
          <w:szCs w:val="24"/>
        </w:rPr>
        <w:t>PLCs</w:t>
      </w:r>
      <w:proofErr w:type="spellEnd"/>
      <w:r w:rsidRPr="009151D7">
        <w:rPr>
          <w:rFonts w:ascii="Arial" w:eastAsia="Arial" w:hAnsi="Arial" w:cs="Arial"/>
          <w:position w:val="0"/>
          <w:sz w:val="24"/>
          <w:szCs w:val="24"/>
        </w:rPr>
        <w:t>).</w:t>
      </w:r>
    </w:p>
    <w:p w14:paraId="009179A0" w14:textId="4A018FD5" w:rsid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position w:val="0"/>
          <w:sz w:val="24"/>
          <w:szCs w:val="24"/>
        </w:rPr>
      </w:pPr>
    </w:p>
    <w:p w14:paraId="38F7AD5B" w14:textId="77777777" w:rsidR="009A0DA6" w:rsidRPr="009151D7" w:rsidRDefault="009A0DA6" w:rsidP="009151D7">
      <w:pPr>
        <w:suppressAutoHyphens w:val="0"/>
        <w:spacing w:line="360" w:lineRule="auto"/>
        <w:ind w:leftChars="0" w:left="0" w:firstLineChars="0" w:firstLine="0"/>
        <w:textDirection w:val="lrTb"/>
        <w:textAlignment w:val="auto"/>
        <w:outlineLvl w:val="9"/>
        <w:rPr>
          <w:rFonts w:ascii="Arial" w:eastAsia="Arial" w:hAnsi="Arial" w:cs="Arial"/>
          <w:position w:val="0"/>
          <w:sz w:val="24"/>
          <w:szCs w:val="24"/>
        </w:rPr>
      </w:pPr>
    </w:p>
    <w:p w14:paraId="67F3B016" w14:textId="77777777" w:rsidR="009151D7" w:rsidRPr="009151D7" w:rsidRDefault="009151D7" w:rsidP="009151D7">
      <w:pPr>
        <w:suppressAutoHyphens w:val="0"/>
        <w:spacing w:line="360" w:lineRule="auto"/>
        <w:ind w:leftChars="0" w:left="0" w:firstLineChars="0" w:firstLine="0"/>
        <w:jc w:val="center"/>
        <w:textDirection w:val="lrTb"/>
        <w:textAlignment w:val="auto"/>
        <w:outlineLvl w:val="9"/>
        <w:rPr>
          <w:rFonts w:ascii="Arial" w:eastAsia="Arial" w:hAnsi="Arial" w:cs="Arial"/>
          <w:b/>
          <w:position w:val="0"/>
          <w:sz w:val="24"/>
          <w:szCs w:val="24"/>
          <w:highlight w:val="yellow"/>
        </w:rPr>
      </w:pPr>
    </w:p>
    <w:p w14:paraId="0AB72858" w14:textId="2BB8E5AA" w:rsidR="009151D7" w:rsidRPr="00B9384E" w:rsidRDefault="009151D7" w:rsidP="00B9384E">
      <w:pPr>
        <w:pStyle w:val="Prrafodelista"/>
        <w:numPr>
          <w:ilvl w:val="0"/>
          <w:numId w:val="12"/>
        </w:numPr>
        <w:suppressAutoHyphens w:val="0"/>
        <w:spacing w:line="360" w:lineRule="auto"/>
        <w:ind w:leftChars="0" w:firstLineChars="0"/>
        <w:textDirection w:val="lrTb"/>
        <w:textAlignment w:val="auto"/>
        <w:outlineLvl w:val="9"/>
        <w:rPr>
          <w:rFonts w:ascii="Arial" w:eastAsia="Arial" w:hAnsi="Arial" w:cs="Arial"/>
          <w:b/>
          <w:position w:val="0"/>
          <w:sz w:val="24"/>
          <w:szCs w:val="24"/>
        </w:rPr>
      </w:pPr>
      <w:r w:rsidRPr="00B9384E">
        <w:rPr>
          <w:rFonts w:ascii="Arial" w:eastAsia="Arial" w:hAnsi="Arial" w:cs="Arial"/>
          <w:b/>
          <w:position w:val="0"/>
          <w:sz w:val="24"/>
          <w:szCs w:val="24"/>
        </w:rPr>
        <w:lastRenderedPageBreak/>
        <w:t>DOCUMENTACIÓN</w:t>
      </w:r>
    </w:p>
    <w:p w14:paraId="2F936993" w14:textId="77777777" w:rsidR="009151D7" w:rsidRPr="009151D7" w:rsidRDefault="009151D7" w:rsidP="009151D7">
      <w:pPr>
        <w:suppressAutoHyphens w:val="0"/>
        <w:spacing w:line="360" w:lineRule="auto"/>
        <w:ind w:leftChars="0" w:left="0" w:firstLineChars="0" w:firstLine="0"/>
        <w:jc w:val="center"/>
        <w:textDirection w:val="lrTb"/>
        <w:textAlignment w:val="auto"/>
        <w:outlineLvl w:val="9"/>
        <w:rPr>
          <w:rFonts w:ascii="Arial" w:eastAsia="Arial" w:hAnsi="Arial" w:cs="Arial"/>
          <w:b/>
          <w:position w:val="0"/>
          <w:sz w:val="24"/>
          <w:szCs w:val="24"/>
          <w:highlight w:val="yellow"/>
        </w:rPr>
      </w:pPr>
    </w:p>
    <w:p w14:paraId="4545E95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5.1 Descripción del sistema de documentación de la empresa. (ej. electrónico, manual) </w:t>
      </w:r>
    </w:p>
    <w:p w14:paraId="2614BC1E" w14:textId="0C2F2A24" w:rsid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5.2 Cuando los documentos y registros se almacenan en archivos fuera de la planta, (incluyendo datos de farmacovigilancia, si es aplicable): tipos de documentos/registros;</w:t>
      </w:r>
      <w:r w:rsidRPr="009151D7">
        <w:rPr>
          <w:rFonts w:ascii="Arial" w:eastAsia="Arial" w:hAnsi="Arial" w:cs="Arial"/>
          <w:b/>
          <w:position w:val="0"/>
          <w:sz w:val="24"/>
          <w:szCs w:val="24"/>
        </w:rPr>
        <w:t xml:space="preserve"> </w:t>
      </w:r>
      <w:r w:rsidRPr="009151D7">
        <w:rPr>
          <w:rFonts w:ascii="Arial" w:eastAsia="Arial" w:hAnsi="Arial" w:cs="Arial"/>
          <w:position w:val="0"/>
          <w:sz w:val="24"/>
          <w:szCs w:val="24"/>
        </w:rPr>
        <w:t>Nombre y</w:t>
      </w:r>
      <w:r w:rsidRPr="009151D7">
        <w:rPr>
          <w:rFonts w:ascii="Arial" w:eastAsia="Arial" w:hAnsi="Arial" w:cs="Arial"/>
          <w:b/>
          <w:position w:val="0"/>
          <w:sz w:val="24"/>
          <w:szCs w:val="24"/>
        </w:rPr>
        <w:t xml:space="preserve"> </w:t>
      </w:r>
      <w:r w:rsidRPr="009151D7">
        <w:rPr>
          <w:rFonts w:ascii="Arial" w:eastAsia="Arial" w:hAnsi="Arial" w:cs="Arial"/>
          <w:position w:val="0"/>
          <w:sz w:val="24"/>
          <w:szCs w:val="24"/>
        </w:rPr>
        <w:t xml:space="preserve">dirección del sitio de almacenamiento y </w:t>
      </w:r>
      <w:sdt>
        <w:sdtPr>
          <w:rPr>
            <w:rFonts w:ascii="Arial" w:eastAsia="Arial" w:hAnsi="Arial" w:cs="Arial"/>
            <w:position w:val="0"/>
          </w:rPr>
          <w:tag w:val="goog_rdk_1"/>
          <w:id w:val="-1334449180"/>
          <w:showingPlcHdr/>
        </w:sdtPr>
        <w:sdtEndPr/>
        <w:sdtContent>
          <w:r w:rsidRPr="009151D7">
            <w:rPr>
              <w:rFonts w:ascii="Arial" w:eastAsia="Arial" w:hAnsi="Arial" w:cs="Arial"/>
              <w:position w:val="0"/>
            </w:rPr>
            <w:t xml:space="preserve">     </w:t>
          </w:r>
        </w:sdtContent>
      </w:sdt>
      <w:r w:rsidRPr="009151D7">
        <w:rPr>
          <w:rFonts w:ascii="Arial" w:eastAsia="Arial" w:hAnsi="Arial" w:cs="Arial"/>
          <w:position w:val="0"/>
          <w:sz w:val="24"/>
          <w:szCs w:val="24"/>
        </w:rPr>
        <w:t>el tiempo estimado requerido para recuperar los documentos desde dicho archivo</w:t>
      </w:r>
    </w:p>
    <w:p w14:paraId="0870650C" w14:textId="5AE13927" w:rsidR="00FC72C0" w:rsidRDefault="00FC72C0"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p>
    <w:p w14:paraId="7974DC8A" w14:textId="10CD7CF1" w:rsidR="009151D7" w:rsidRPr="00B9384E" w:rsidRDefault="009151D7" w:rsidP="00B9384E">
      <w:pPr>
        <w:pStyle w:val="Prrafodelista"/>
        <w:numPr>
          <w:ilvl w:val="0"/>
          <w:numId w:val="12"/>
        </w:numPr>
        <w:suppressAutoHyphens w:val="0"/>
        <w:spacing w:line="360" w:lineRule="auto"/>
        <w:ind w:leftChars="0" w:firstLineChars="0"/>
        <w:textDirection w:val="lrTb"/>
        <w:textAlignment w:val="auto"/>
        <w:outlineLvl w:val="9"/>
        <w:rPr>
          <w:rFonts w:ascii="Arial" w:eastAsia="Arial" w:hAnsi="Arial" w:cs="Arial"/>
          <w:b/>
          <w:position w:val="0"/>
          <w:sz w:val="24"/>
          <w:szCs w:val="24"/>
        </w:rPr>
      </w:pPr>
      <w:r w:rsidRPr="00B9384E">
        <w:rPr>
          <w:rFonts w:ascii="Arial" w:eastAsia="Arial" w:hAnsi="Arial" w:cs="Arial"/>
          <w:b/>
          <w:position w:val="0"/>
          <w:sz w:val="24"/>
          <w:szCs w:val="24"/>
        </w:rPr>
        <w:t>PRODUCCIÓN</w:t>
      </w:r>
    </w:p>
    <w:p w14:paraId="133D9CE3"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p>
    <w:p w14:paraId="3DB86298"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6.1 Producción</w:t>
      </w:r>
    </w:p>
    <w:p w14:paraId="65AB288C" w14:textId="77777777" w:rsidR="009151D7" w:rsidRPr="009151D7" w:rsidRDefault="009151D7" w:rsidP="009151D7">
      <w:pPr>
        <w:numPr>
          <w:ilvl w:val="2"/>
          <w:numId w:val="8"/>
        </w:numPr>
        <w:suppressAutoHyphens w:val="0"/>
        <w:spacing w:line="360" w:lineRule="auto"/>
        <w:ind w:leftChars="0" w:firstLineChars="0"/>
        <w:contextualSpacing/>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Tipo de productos elaborados incluyendo:  </w:t>
      </w:r>
    </w:p>
    <w:p w14:paraId="723F8010" w14:textId="77777777" w:rsidR="009151D7" w:rsidRPr="009151D7" w:rsidRDefault="009151D7" w:rsidP="009151D7">
      <w:pPr>
        <w:numPr>
          <w:ilvl w:val="0"/>
          <w:numId w:val="7"/>
        </w:numPr>
        <w:suppressAutoHyphens w:val="0"/>
        <w:spacing w:line="360" w:lineRule="auto"/>
        <w:ind w:leftChars="0" w:firstLineChars="0"/>
        <w:contextualSpacing/>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rPr>
        <w:t>Listado de ingredientes farmacéuticos activos producidos, con breve descripción del flujo de producción indicando materiales de partida, forma de obtención y los predios/ áreas donde son producidos.  (Anexo 10)</w:t>
      </w:r>
    </w:p>
    <w:p w14:paraId="0920D3A9" w14:textId="77777777" w:rsidR="009151D7" w:rsidRPr="009151D7" w:rsidRDefault="009151D7" w:rsidP="009151D7">
      <w:pPr>
        <w:numPr>
          <w:ilvl w:val="0"/>
          <w:numId w:val="7"/>
        </w:numPr>
        <w:suppressAutoHyphens w:val="0"/>
        <w:spacing w:line="360" w:lineRule="auto"/>
        <w:ind w:leftChars="0" w:firstLineChars="0"/>
        <w:contextualSpacing/>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Listado de formas farmacéuticas de productos veterinarios (en caso de corresponder) que son elaborados en el sitio. (Anexo 11) </w:t>
      </w:r>
    </w:p>
    <w:p w14:paraId="4B64B8F6" w14:textId="77777777" w:rsidR="009151D7" w:rsidRPr="009151D7" w:rsidRDefault="009151D7" w:rsidP="009151D7">
      <w:pPr>
        <w:numPr>
          <w:ilvl w:val="0"/>
          <w:numId w:val="7"/>
        </w:numPr>
        <w:suppressAutoHyphens w:val="0"/>
        <w:spacing w:line="360" w:lineRule="auto"/>
        <w:ind w:leftChars="0" w:firstLineChars="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Listado de formas farmacéuticas de productos medicinales de investigación elaborados en el sitio para ensayos clínicos y en caso de ser en áreas diferentes a las de elaboración con fines comerciales, suministrar información de dichas áreas productivas y del personal involucrado. (Anexo 12)</w:t>
      </w:r>
    </w:p>
    <w:p w14:paraId="7218828A"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6.1.2 </w:t>
      </w:r>
      <w:sdt>
        <w:sdtPr>
          <w:rPr>
            <w:rFonts w:ascii="Arial" w:eastAsia="Arial" w:hAnsi="Arial" w:cs="Arial"/>
            <w:position w:val="0"/>
          </w:rPr>
          <w:tag w:val="goog_rdk_3"/>
          <w:id w:val="-104735657"/>
        </w:sdtPr>
        <w:sdtEndPr/>
        <w:sdtContent/>
      </w:sdt>
      <w:r w:rsidRPr="009151D7">
        <w:rPr>
          <w:rFonts w:ascii="Arial" w:eastAsia="Arial" w:hAnsi="Arial" w:cs="Arial"/>
          <w:position w:val="0"/>
          <w:sz w:val="24"/>
          <w:szCs w:val="24"/>
        </w:rPr>
        <w:t>Listar las sustancias tóxicas o peligrosas manejadas (por ejemplo, con una alta actividad farmacológica y/o con propiedades sensibilizantes). (Anexo 13)</w:t>
      </w:r>
    </w:p>
    <w:p w14:paraId="3154EBC8"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6.1.3 Tipo de productos elaborados en instalaciones dedicadas, áreas segregadas o por campaña, si corresponde.</w:t>
      </w:r>
    </w:p>
    <w:p w14:paraId="21E6370B"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6.1.4 Aplicación de Tecnología Analítica de Proceso (PAT), si correspondiera: mencionar la aplicación de cualquier tecnología relevante y los sistemas computarizados asociados</w:t>
      </w:r>
    </w:p>
    <w:p w14:paraId="17DA5D3E"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2F37C880"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6.2 Validación del Proceso</w:t>
      </w:r>
    </w:p>
    <w:p w14:paraId="0A139A17"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6.2.1 Breve descripción de cada una de las líneas </w:t>
      </w:r>
      <w:proofErr w:type="gramStart"/>
      <w:r w:rsidRPr="009151D7">
        <w:rPr>
          <w:rFonts w:ascii="Arial" w:eastAsia="Arial" w:hAnsi="Arial" w:cs="Arial"/>
          <w:position w:val="0"/>
          <w:sz w:val="24"/>
          <w:szCs w:val="24"/>
        </w:rPr>
        <w:t>productivas  (</w:t>
      </w:r>
      <w:proofErr w:type="gramEnd"/>
      <w:r w:rsidRPr="009151D7">
        <w:rPr>
          <w:rFonts w:ascii="Arial" w:eastAsia="Arial" w:hAnsi="Arial" w:cs="Arial"/>
          <w:position w:val="0"/>
          <w:sz w:val="24"/>
          <w:szCs w:val="24"/>
        </w:rPr>
        <w:t xml:space="preserve">tren productivo) </w:t>
      </w:r>
      <w:proofErr w:type="spellStart"/>
      <w:r w:rsidRPr="009151D7">
        <w:rPr>
          <w:rFonts w:ascii="Arial" w:eastAsia="Arial" w:hAnsi="Arial" w:cs="Arial"/>
          <w:position w:val="0"/>
          <w:sz w:val="24"/>
          <w:szCs w:val="24"/>
        </w:rPr>
        <w:t>Ej</w:t>
      </w:r>
      <w:proofErr w:type="spellEnd"/>
      <w:r w:rsidRPr="009151D7">
        <w:rPr>
          <w:rFonts w:ascii="Arial" w:eastAsia="Arial" w:hAnsi="Arial" w:cs="Arial"/>
          <w:position w:val="0"/>
          <w:sz w:val="24"/>
          <w:szCs w:val="24"/>
        </w:rPr>
        <w:t>: comprimidos por vía húmeda con secado por lecho fluido, etc.</w:t>
      </w:r>
    </w:p>
    <w:p w14:paraId="2D0B11B0"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6.2.2 Breve descripción de la política de validación de procesos de elaboración de productos. </w:t>
      </w:r>
    </w:p>
    <w:p w14:paraId="1CB262A8"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lastRenderedPageBreak/>
        <w:t xml:space="preserve">6.2.3 Política de reproceso y </w:t>
      </w:r>
      <w:proofErr w:type="spellStart"/>
      <w:r w:rsidRPr="009151D7">
        <w:rPr>
          <w:rFonts w:ascii="Arial" w:eastAsia="Arial" w:hAnsi="Arial" w:cs="Arial"/>
          <w:position w:val="0"/>
          <w:sz w:val="24"/>
          <w:szCs w:val="24"/>
        </w:rPr>
        <w:t>re-trabajo</w:t>
      </w:r>
      <w:proofErr w:type="spellEnd"/>
      <w:r w:rsidRPr="009151D7">
        <w:rPr>
          <w:rFonts w:ascii="Arial" w:eastAsia="Arial" w:hAnsi="Arial" w:cs="Arial"/>
          <w:position w:val="0"/>
          <w:sz w:val="24"/>
          <w:szCs w:val="24"/>
        </w:rPr>
        <w:t xml:space="preserve">. </w:t>
      </w:r>
    </w:p>
    <w:p w14:paraId="027F9915"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6.2.4 Política para recuperación de solventes y otros materiales. </w:t>
      </w:r>
    </w:p>
    <w:p w14:paraId="74206A21"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p>
    <w:p w14:paraId="1A947A57"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highlight w:val="yellow"/>
        </w:rPr>
      </w:pPr>
    </w:p>
    <w:p w14:paraId="4D2619DF"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b/>
          <w:position w:val="0"/>
          <w:sz w:val="24"/>
          <w:szCs w:val="24"/>
        </w:rPr>
        <w:t>6.3 Gestión de materiales y depósito</w:t>
      </w:r>
    </w:p>
    <w:p w14:paraId="49BB57AD"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6.3.1 Mecanismos para el manejo de materias primas, materiales de envase y empaque, materiales semielaborados y a granel y productos terminados incluidos el muestreo, la cuarentena, la liberación y almacenamiento. </w:t>
      </w:r>
    </w:p>
    <w:p w14:paraId="331F759E" w14:textId="08EF7579" w:rsidR="009151D7" w:rsidRPr="00B9384E" w:rsidRDefault="009151D7" w:rsidP="00B9384E">
      <w:pPr>
        <w:pStyle w:val="Prrafodelista"/>
        <w:numPr>
          <w:ilvl w:val="2"/>
          <w:numId w:val="12"/>
        </w:numPr>
        <w:suppressAutoHyphens w:val="0"/>
        <w:spacing w:line="360" w:lineRule="auto"/>
        <w:ind w:leftChars="0" w:firstLineChars="0"/>
        <w:textDirection w:val="lrTb"/>
        <w:textAlignment w:val="auto"/>
        <w:outlineLvl w:val="9"/>
        <w:rPr>
          <w:rFonts w:ascii="Arial" w:eastAsia="Arial" w:hAnsi="Arial" w:cs="Arial"/>
          <w:position w:val="0"/>
          <w:sz w:val="24"/>
          <w:szCs w:val="24"/>
        </w:rPr>
      </w:pPr>
      <w:r w:rsidRPr="00B9384E">
        <w:rPr>
          <w:rFonts w:ascii="Arial" w:eastAsia="Arial" w:hAnsi="Arial" w:cs="Arial"/>
          <w:position w:val="0"/>
          <w:sz w:val="24"/>
          <w:szCs w:val="24"/>
        </w:rPr>
        <w:t>Mecanismos para el manejo de materiales y productos rechazados.</w:t>
      </w:r>
    </w:p>
    <w:p w14:paraId="58F00C35"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cyan"/>
        </w:rPr>
      </w:pPr>
    </w:p>
    <w:p w14:paraId="0C1136FB" w14:textId="77777777" w:rsidR="009151D7" w:rsidRPr="009151D7" w:rsidRDefault="009151D7" w:rsidP="009151D7">
      <w:pPr>
        <w:suppressAutoHyphens w:val="0"/>
        <w:spacing w:line="360" w:lineRule="auto"/>
        <w:ind w:leftChars="0" w:left="0" w:firstLineChars="0" w:firstLine="0"/>
        <w:jc w:val="center"/>
        <w:textDirection w:val="lrTb"/>
        <w:textAlignment w:val="auto"/>
        <w:outlineLvl w:val="9"/>
        <w:rPr>
          <w:rFonts w:ascii="Arial" w:eastAsia="Arial" w:hAnsi="Arial" w:cs="Arial"/>
          <w:b/>
          <w:strike/>
          <w:position w:val="0"/>
          <w:sz w:val="24"/>
          <w:szCs w:val="24"/>
        </w:rPr>
      </w:pPr>
    </w:p>
    <w:p w14:paraId="0B76F9FA" w14:textId="090834D4" w:rsidR="009151D7" w:rsidRPr="00B9384E" w:rsidRDefault="009151D7" w:rsidP="00B9384E">
      <w:pPr>
        <w:pStyle w:val="Prrafodelista"/>
        <w:numPr>
          <w:ilvl w:val="0"/>
          <w:numId w:val="12"/>
        </w:numPr>
        <w:suppressAutoHyphens w:val="0"/>
        <w:spacing w:line="360" w:lineRule="auto"/>
        <w:ind w:leftChars="0" w:firstLineChars="0"/>
        <w:textDirection w:val="lrTb"/>
        <w:textAlignment w:val="auto"/>
        <w:outlineLvl w:val="9"/>
        <w:rPr>
          <w:rFonts w:ascii="Arial" w:eastAsia="Arial" w:hAnsi="Arial" w:cs="Arial"/>
          <w:b/>
          <w:position w:val="0"/>
          <w:sz w:val="24"/>
          <w:szCs w:val="24"/>
        </w:rPr>
      </w:pPr>
      <w:r w:rsidRPr="00B9384E">
        <w:rPr>
          <w:rFonts w:ascii="Arial" w:eastAsia="Arial" w:hAnsi="Arial" w:cs="Arial"/>
          <w:b/>
          <w:position w:val="0"/>
          <w:sz w:val="24"/>
          <w:szCs w:val="24"/>
        </w:rPr>
        <w:t>CONTROL DE CALIDAD</w:t>
      </w:r>
    </w:p>
    <w:p w14:paraId="6E60A789"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0D082A0F"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r w:rsidRPr="009151D7">
        <w:rPr>
          <w:rFonts w:ascii="Arial" w:eastAsia="Arial" w:hAnsi="Arial" w:cs="Arial"/>
          <w:position w:val="0"/>
          <w:sz w:val="24"/>
          <w:szCs w:val="24"/>
        </w:rPr>
        <w:t>7.1 Descripción de las actividades de Control de Calidad llevadas a cabo en la/s planta/s respecto a ensayos físicos, químicos, microbiológicos y biológicos. Indicar existencia de bioterio, manejo de cultivo de células, ensayos con radioisótopos, entre otros</w:t>
      </w:r>
      <w:r w:rsidRPr="009151D7">
        <w:rPr>
          <w:rFonts w:ascii="Arial" w:eastAsia="Arial" w:hAnsi="Arial" w:cs="Arial"/>
          <w:b/>
          <w:position w:val="0"/>
          <w:sz w:val="24"/>
          <w:szCs w:val="24"/>
        </w:rPr>
        <w:t>.</w:t>
      </w:r>
    </w:p>
    <w:p w14:paraId="0D423B86"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40F22E64" w14:textId="439B0E12" w:rsidR="009151D7" w:rsidRPr="00B9384E" w:rsidRDefault="009151D7" w:rsidP="00B9384E">
      <w:pPr>
        <w:pStyle w:val="Prrafodelista"/>
        <w:numPr>
          <w:ilvl w:val="0"/>
          <w:numId w:val="12"/>
        </w:numPr>
        <w:suppressAutoHyphens w:val="0"/>
        <w:spacing w:line="360" w:lineRule="auto"/>
        <w:ind w:leftChars="0" w:firstLineChars="0"/>
        <w:textDirection w:val="lrTb"/>
        <w:textAlignment w:val="auto"/>
        <w:outlineLvl w:val="9"/>
        <w:rPr>
          <w:rFonts w:ascii="Arial" w:eastAsia="Arial" w:hAnsi="Arial" w:cs="Arial"/>
          <w:b/>
          <w:position w:val="0"/>
          <w:sz w:val="24"/>
          <w:szCs w:val="24"/>
        </w:rPr>
      </w:pPr>
      <w:r w:rsidRPr="00B9384E">
        <w:rPr>
          <w:rFonts w:ascii="Arial" w:eastAsia="Arial" w:hAnsi="Arial" w:cs="Arial"/>
          <w:b/>
          <w:position w:val="0"/>
          <w:sz w:val="24"/>
          <w:szCs w:val="24"/>
        </w:rPr>
        <w:t>DISTRIBUCIÓN, QUEJAS, DEFECTOS DE PRODUCTOS Y RETIRO DEL MERCADO</w:t>
      </w:r>
    </w:p>
    <w:p w14:paraId="25EA7A5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rPr>
      </w:pPr>
    </w:p>
    <w:p w14:paraId="2F63FE13"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b/>
          <w:position w:val="0"/>
          <w:sz w:val="24"/>
          <w:szCs w:val="24"/>
        </w:rPr>
        <w:t>8.1 Distribución</w:t>
      </w:r>
      <w:r w:rsidRPr="009151D7">
        <w:rPr>
          <w:rFonts w:ascii="Arial" w:eastAsia="Arial" w:hAnsi="Arial" w:cs="Arial"/>
          <w:b/>
          <w:color w:val="FF0000"/>
          <w:position w:val="0"/>
          <w:sz w:val="24"/>
          <w:szCs w:val="24"/>
        </w:rPr>
        <w:t xml:space="preserve"> </w:t>
      </w:r>
    </w:p>
    <w:p w14:paraId="2A16E7A9"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8.1.1 Indicar si existe otra/s empresa/s involucrada/s en la distribución de los productos y de qué tipo de empresa se trata (por </w:t>
      </w:r>
      <w:proofErr w:type="gramStart"/>
      <w:r w:rsidRPr="009151D7">
        <w:rPr>
          <w:rFonts w:ascii="Arial" w:eastAsia="Arial" w:hAnsi="Arial" w:cs="Arial"/>
          <w:position w:val="0"/>
          <w:sz w:val="24"/>
          <w:szCs w:val="24"/>
        </w:rPr>
        <w:t>ejemplo</w:t>
      </w:r>
      <w:proofErr w:type="gramEnd"/>
      <w:r w:rsidRPr="009151D7">
        <w:rPr>
          <w:rFonts w:ascii="Arial" w:eastAsia="Arial" w:hAnsi="Arial" w:cs="Arial"/>
          <w:position w:val="0"/>
          <w:sz w:val="24"/>
          <w:szCs w:val="24"/>
        </w:rPr>
        <w:t xml:space="preserve"> distribuidoras, fabricantes, etc.); indicar la ubicación de las empresas hacia las cuales los productos son enviados. </w:t>
      </w:r>
    </w:p>
    <w:p w14:paraId="4BC2002E"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8.1.2 Descripción del sistema utilizado para verificar que cada comprador/destinatario cuenta con el derecho legal de recibir productos medicinales del elaborador. </w:t>
      </w:r>
    </w:p>
    <w:p w14:paraId="6C8DD0FB"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8.1.3 Breve descripción de los controles efectuados durante el tránsito, por ejemplo, monitoreo y control de temperatura. </w:t>
      </w:r>
    </w:p>
    <w:p w14:paraId="17971915"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8.1.4 Describir el sistema de trazabilidad de distribución completa de productos hasta los clientes y el método o mecanismo de comprobación de la efectividad del mismo. </w:t>
      </w:r>
    </w:p>
    <w:p w14:paraId="1AAA03B0"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8.1.5 Describir las medidas adoptadas para evitar que los productos ingresen en la cadena de suministro ilegal. </w:t>
      </w:r>
    </w:p>
    <w:p w14:paraId="075C2E3D"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76668F95"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bookmarkStart w:id="12" w:name="_heading=h.gjdgxs" w:colFirst="0" w:colLast="0"/>
      <w:bookmarkEnd w:id="12"/>
      <w:r w:rsidRPr="009151D7">
        <w:rPr>
          <w:rFonts w:ascii="Arial" w:eastAsia="Arial" w:hAnsi="Arial" w:cs="Arial"/>
          <w:b/>
          <w:position w:val="0"/>
          <w:sz w:val="24"/>
          <w:szCs w:val="24"/>
        </w:rPr>
        <w:lastRenderedPageBreak/>
        <w:t>8.2 Quejas, reclamos, defectos de productos</w:t>
      </w:r>
      <w:r w:rsidRPr="009151D7">
        <w:rPr>
          <w:rFonts w:ascii="Arial" w:eastAsia="Arial" w:hAnsi="Arial" w:cs="Arial"/>
          <w:b/>
          <w:color w:val="FF0000"/>
          <w:position w:val="0"/>
          <w:sz w:val="24"/>
          <w:szCs w:val="24"/>
        </w:rPr>
        <w:t xml:space="preserve"> </w:t>
      </w:r>
      <w:r w:rsidRPr="009151D7">
        <w:rPr>
          <w:rFonts w:ascii="Arial" w:eastAsia="Arial" w:hAnsi="Arial" w:cs="Arial"/>
          <w:b/>
          <w:position w:val="0"/>
          <w:sz w:val="24"/>
          <w:szCs w:val="24"/>
        </w:rPr>
        <w:t>y retiro del mercado</w:t>
      </w:r>
    </w:p>
    <w:p w14:paraId="579F348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8.2.1- Quejas/reclamos, defectos de productos y retiro de productos: Breve descripción de los sistemas para el manejo de quejas/reclamos, defectos de productos y retiro de productos del mercado</w:t>
      </w:r>
    </w:p>
    <w:p w14:paraId="11AEDA04"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position w:val="0"/>
          <w:sz w:val="24"/>
          <w:szCs w:val="24"/>
        </w:rPr>
      </w:pPr>
    </w:p>
    <w:p w14:paraId="7BEE7D0D" w14:textId="778569D2" w:rsidR="009151D7" w:rsidRPr="00B9384E" w:rsidRDefault="009151D7" w:rsidP="00B9384E">
      <w:pPr>
        <w:pStyle w:val="Prrafodelista"/>
        <w:numPr>
          <w:ilvl w:val="0"/>
          <w:numId w:val="12"/>
        </w:numPr>
        <w:suppressAutoHyphens w:val="0"/>
        <w:spacing w:line="360" w:lineRule="auto"/>
        <w:ind w:leftChars="0" w:firstLineChars="0"/>
        <w:textDirection w:val="lrTb"/>
        <w:textAlignment w:val="auto"/>
        <w:outlineLvl w:val="9"/>
        <w:rPr>
          <w:rFonts w:ascii="Arial" w:eastAsia="Arial" w:hAnsi="Arial" w:cs="Arial"/>
          <w:b/>
          <w:position w:val="0"/>
          <w:sz w:val="24"/>
          <w:szCs w:val="24"/>
        </w:rPr>
      </w:pPr>
      <w:r w:rsidRPr="00B9384E">
        <w:rPr>
          <w:rFonts w:ascii="Arial" w:eastAsia="Arial" w:hAnsi="Arial" w:cs="Arial"/>
          <w:b/>
          <w:position w:val="0"/>
          <w:sz w:val="24"/>
          <w:szCs w:val="24"/>
        </w:rPr>
        <w:t xml:space="preserve">AUTOINSPECCIONES </w:t>
      </w:r>
    </w:p>
    <w:p w14:paraId="0740655F" w14:textId="77777777" w:rsidR="009151D7" w:rsidRPr="009151D7" w:rsidRDefault="009151D7" w:rsidP="009151D7">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highlight w:val="yellow"/>
        </w:rPr>
      </w:pPr>
    </w:p>
    <w:p w14:paraId="4C7D948D"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9.1 Breve descripción del sistema de autoinspecciones con especial atención a los criterios utilizados para la selección de las áreas a ser cubiertas durante las inspecciones previstas, la organización práctica y las actividades de seguimiento. Es recomendable citar las referencias utilizadas para la definición de criterios, procedimientos utilizados, etc.</w:t>
      </w:r>
    </w:p>
    <w:p w14:paraId="08B8B10E"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b/>
          <w:position w:val="0"/>
          <w:sz w:val="24"/>
          <w:szCs w:val="24"/>
          <w:highlight w:val="yellow"/>
        </w:rPr>
      </w:pPr>
    </w:p>
    <w:p w14:paraId="306D12AB" w14:textId="77777777" w:rsidR="009151D7" w:rsidRPr="009151D7" w:rsidRDefault="009151D7" w:rsidP="009151D7">
      <w:pPr>
        <w:suppressAutoHyphens w:val="0"/>
        <w:spacing w:line="360" w:lineRule="auto"/>
        <w:ind w:leftChars="0" w:left="0" w:firstLineChars="0" w:firstLine="0"/>
        <w:jc w:val="center"/>
        <w:textDirection w:val="lrTb"/>
        <w:textAlignment w:val="auto"/>
        <w:outlineLvl w:val="9"/>
        <w:rPr>
          <w:rFonts w:ascii="Arial" w:eastAsia="Arial" w:hAnsi="Arial" w:cs="Arial"/>
          <w:b/>
          <w:position w:val="0"/>
          <w:sz w:val="24"/>
          <w:szCs w:val="24"/>
          <w:highlight w:val="yellow"/>
        </w:rPr>
      </w:pPr>
    </w:p>
    <w:p w14:paraId="637206E1" w14:textId="64B70388" w:rsidR="009151D7" w:rsidRPr="009151D7" w:rsidRDefault="00B9384E" w:rsidP="00B9384E">
      <w:pPr>
        <w:suppressAutoHyphens w:val="0"/>
        <w:spacing w:line="360" w:lineRule="auto"/>
        <w:ind w:leftChars="0" w:left="0" w:firstLineChars="0" w:firstLine="0"/>
        <w:textDirection w:val="lrTb"/>
        <w:textAlignment w:val="auto"/>
        <w:outlineLvl w:val="9"/>
        <w:rPr>
          <w:rFonts w:ascii="Arial" w:eastAsia="Arial" w:hAnsi="Arial" w:cs="Arial"/>
          <w:b/>
          <w:position w:val="0"/>
          <w:sz w:val="24"/>
          <w:szCs w:val="24"/>
        </w:rPr>
      </w:pPr>
      <w:r>
        <w:rPr>
          <w:rFonts w:ascii="Arial" w:eastAsia="Arial" w:hAnsi="Arial" w:cs="Arial"/>
          <w:b/>
          <w:position w:val="0"/>
          <w:sz w:val="24"/>
          <w:szCs w:val="24"/>
        </w:rPr>
        <w:t xml:space="preserve">PARTE 3 </w:t>
      </w:r>
      <w:r w:rsidR="00E9517B">
        <w:rPr>
          <w:rFonts w:ascii="Arial" w:eastAsia="Arial" w:hAnsi="Arial" w:cs="Arial"/>
          <w:b/>
          <w:position w:val="0"/>
          <w:sz w:val="24"/>
          <w:szCs w:val="24"/>
        </w:rPr>
        <w:t xml:space="preserve">- </w:t>
      </w:r>
      <w:r w:rsidR="009151D7" w:rsidRPr="009151D7">
        <w:rPr>
          <w:rFonts w:ascii="Arial" w:eastAsia="Arial" w:hAnsi="Arial" w:cs="Arial"/>
          <w:b/>
          <w:position w:val="0"/>
          <w:sz w:val="24"/>
          <w:szCs w:val="24"/>
        </w:rPr>
        <w:t>ANEXOS DEL ARCHIVO MAESTRO DE SITIO</w:t>
      </w:r>
    </w:p>
    <w:p w14:paraId="287EE0FF" w14:textId="77777777" w:rsidR="009151D7" w:rsidRPr="009151D7" w:rsidRDefault="009151D7" w:rsidP="009151D7">
      <w:pPr>
        <w:suppressAutoHyphens w:val="0"/>
        <w:spacing w:line="360" w:lineRule="auto"/>
        <w:ind w:leftChars="0" w:left="0" w:firstLineChars="0" w:firstLine="0"/>
        <w:jc w:val="center"/>
        <w:textDirection w:val="lrTb"/>
        <w:textAlignment w:val="auto"/>
        <w:outlineLvl w:val="9"/>
        <w:rPr>
          <w:rFonts w:ascii="Arial" w:eastAsia="Arial" w:hAnsi="Arial" w:cs="Arial"/>
          <w:b/>
          <w:position w:val="0"/>
          <w:sz w:val="24"/>
          <w:szCs w:val="24"/>
          <w:highlight w:val="cyan"/>
        </w:rPr>
      </w:pPr>
    </w:p>
    <w:p w14:paraId="268A68C3"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Anexo 1 Copia del/</w:t>
      </w:r>
      <w:proofErr w:type="gramStart"/>
      <w:r w:rsidRPr="009151D7">
        <w:rPr>
          <w:rFonts w:ascii="Arial" w:eastAsia="Arial" w:hAnsi="Arial" w:cs="Arial"/>
          <w:position w:val="0"/>
          <w:sz w:val="24"/>
          <w:szCs w:val="24"/>
        </w:rPr>
        <w:t>los certificado</w:t>
      </w:r>
      <w:proofErr w:type="gramEnd"/>
      <w:r w:rsidRPr="009151D7">
        <w:rPr>
          <w:rFonts w:ascii="Arial" w:eastAsia="Arial" w:hAnsi="Arial" w:cs="Arial"/>
          <w:position w:val="0"/>
          <w:sz w:val="24"/>
          <w:szCs w:val="24"/>
        </w:rPr>
        <w:t xml:space="preserve">/s de habilitación vigentes emitidos por Autoridad Sanitaria Competente. </w:t>
      </w:r>
    </w:p>
    <w:p w14:paraId="26E1B751" w14:textId="60D9AD4B"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Anexo 2 a) Listado completo de productos elaborados en la planta indicando: principios activos, forma farmacéutica, N° de certificado/registro sanitario cuando corresponda, comercializados o no, autorizados o no autorizados y en trámite de registro, especificando las áreas/predio donde son producidos. </w:t>
      </w:r>
    </w:p>
    <w:p w14:paraId="3C4253ED"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Anexo 2 b) Listado completo de productos con intervención de terceros en alguna etapa de elaboración y/o control, indicando: nombre, principios activos, forma farmacéutica, N° de certificado de producto, cuando corresponda, nombre del tercero y etapa en la que interviene.</w:t>
      </w:r>
    </w:p>
    <w:p w14:paraId="579A7919"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Anexo 3 Copia del/</w:t>
      </w:r>
      <w:proofErr w:type="gramStart"/>
      <w:r w:rsidRPr="009151D7">
        <w:rPr>
          <w:rFonts w:ascii="Arial" w:eastAsia="Arial" w:hAnsi="Arial" w:cs="Arial"/>
          <w:position w:val="0"/>
          <w:sz w:val="24"/>
          <w:szCs w:val="24"/>
        </w:rPr>
        <w:t>los certificado</w:t>
      </w:r>
      <w:proofErr w:type="gramEnd"/>
      <w:r w:rsidRPr="009151D7">
        <w:rPr>
          <w:rFonts w:ascii="Arial" w:eastAsia="Arial" w:hAnsi="Arial" w:cs="Arial"/>
          <w:position w:val="0"/>
          <w:sz w:val="24"/>
          <w:szCs w:val="24"/>
        </w:rPr>
        <w:t>(s) vigentes, emitidos por Autoridad Competente a raíz de inspecciones de BPF en la/s planta/s (últimos 5 años).</w:t>
      </w:r>
    </w:p>
    <w:p w14:paraId="5C24914B"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Anexo 4 listado de Terceristas contratados para fabricación (incluye acondicionamiento) y/o control, describiendo la dirección e información de contacto para cada caso de las actividades contratadas. Por ej. Esterilización de material de empaque primario para procesos asépticos, ensayos (especificando tipo) en materias primas, etc. </w:t>
      </w:r>
    </w:p>
    <w:p w14:paraId="01E6C297"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Anexo 5: Organigrama de la empresa.</w:t>
      </w:r>
    </w:p>
    <w:p w14:paraId="0CC3D441"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lastRenderedPageBreak/>
        <w:t>Anexo 6: Croquis de las áreas productivas con indicación de la escala. Diagramas de circulación de personal y materiales de cada tipo de producto (forma farmacéutica) en la planta, incluyendo depósitos y áreas de almacenamiento.</w:t>
      </w:r>
    </w:p>
    <w:p w14:paraId="4FB27A56"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Anexo 7: Esquema del/ </w:t>
      </w:r>
      <w:proofErr w:type="gramStart"/>
      <w:r w:rsidRPr="009151D7">
        <w:rPr>
          <w:rFonts w:ascii="Arial" w:eastAsia="Arial" w:hAnsi="Arial" w:cs="Arial"/>
          <w:position w:val="0"/>
          <w:sz w:val="24"/>
          <w:szCs w:val="24"/>
        </w:rPr>
        <w:t>los sistema</w:t>
      </w:r>
      <w:proofErr w:type="gramEnd"/>
      <w:r w:rsidRPr="009151D7">
        <w:rPr>
          <w:rFonts w:ascii="Arial" w:eastAsia="Arial" w:hAnsi="Arial" w:cs="Arial"/>
          <w:position w:val="0"/>
          <w:sz w:val="24"/>
          <w:szCs w:val="24"/>
        </w:rPr>
        <w:t>(s) de tratamiento y distribución de aire y del sistema de extracción localizada.</w:t>
      </w:r>
    </w:p>
    <w:p w14:paraId="0D0C12F9"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 xml:space="preserve">Anexo 8: Esquema del/ </w:t>
      </w:r>
      <w:proofErr w:type="gramStart"/>
      <w:r w:rsidRPr="009151D7">
        <w:rPr>
          <w:rFonts w:ascii="Arial" w:eastAsia="Arial" w:hAnsi="Arial" w:cs="Arial"/>
          <w:position w:val="0"/>
          <w:sz w:val="24"/>
          <w:szCs w:val="24"/>
        </w:rPr>
        <w:t>los sistema</w:t>
      </w:r>
      <w:proofErr w:type="gramEnd"/>
      <w:r w:rsidRPr="009151D7">
        <w:rPr>
          <w:rFonts w:ascii="Arial" w:eastAsia="Arial" w:hAnsi="Arial" w:cs="Arial"/>
          <w:position w:val="0"/>
          <w:sz w:val="24"/>
          <w:szCs w:val="24"/>
        </w:rPr>
        <w:t>(s) de tratamiento y distribución de agua.</w:t>
      </w:r>
    </w:p>
    <w:p w14:paraId="23408791"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Anexo 9: Listados de equipos más relevantes de producción y del laboratorio de control.</w:t>
      </w:r>
    </w:p>
    <w:p w14:paraId="7D9D867C"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Anexo 10:</w:t>
      </w:r>
      <w:r w:rsidRPr="009151D7">
        <w:rPr>
          <w:rFonts w:ascii="Arial" w:eastAsia="Arial" w:hAnsi="Arial" w:cs="Arial"/>
          <w:position w:val="0"/>
        </w:rPr>
        <w:t xml:space="preserve"> Listado de ingredientes farmacéuticos activos producidos, con breve descripción del flujo de producción indicando materiales de partida, forma de obtención y los predios/ áreas donde son producidos.  </w:t>
      </w:r>
    </w:p>
    <w:p w14:paraId="1F3D47D2"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Anexo 11: Listado de formas farmacéuticas de productos veterinarios (en caso de corresponder) que son elaborados en el sitio.</w:t>
      </w:r>
    </w:p>
    <w:p w14:paraId="0CF91809" w14:textId="77777777" w:rsidR="009151D7" w:rsidRPr="009151D7" w:rsidRDefault="009151D7" w:rsidP="009151D7">
      <w:pPr>
        <w:suppressAutoHyphens w:val="0"/>
        <w:spacing w:line="360" w:lineRule="auto"/>
        <w:ind w:leftChars="0" w:left="0" w:firstLineChars="0" w:firstLine="0"/>
        <w:jc w:val="both"/>
        <w:textDirection w:val="lrTb"/>
        <w:textAlignment w:val="auto"/>
        <w:outlineLvl w:val="9"/>
        <w:rPr>
          <w:rFonts w:ascii="Arial" w:eastAsia="Arial" w:hAnsi="Arial" w:cs="Arial"/>
          <w:position w:val="0"/>
          <w:sz w:val="24"/>
          <w:szCs w:val="24"/>
        </w:rPr>
      </w:pPr>
      <w:r w:rsidRPr="009151D7">
        <w:rPr>
          <w:rFonts w:ascii="Arial" w:eastAsia="Arial" w:hAnsi="Arial" w:cs="Arial"/>
          <w:position w:val="0"/>
          <w:sz w:val="24"/>
          <w:szCs w:val="24"/>
        </w:rPr>
        <w:t>Anexo 12: Listado de formas farmacéuticas de productos medicinales de investigación elaborados en el sitio para ensayos clínicos y en caso de ser en áreas diferentes a las de elaboración con fines comerciales, suministrar información de dichas áreas productivas y del personal involucrado.</w:t>
      </w:r>
    </w:p>
    <w:p w14:paraId="4FDD7555" w14:textId="073B8EB3" w:rsidR="00FF1C6C" w:rsidRPr="00E019CA" w:rsidRDefault="009151D7" w:rsidP="009151D7">
      <w:pPr>
        <w:ind w:left="0" w:hanging="2"/>
        <w:rPr>
          <w:rFonts w:ascii="Arial" w:eastAsia="Arial" w:hAnsi="Arial" w:cs="Arial"/>
          <w:sz w:val="24"/>
          <w:szCs w:val="24"/>
        </w:rPr>
      </w:pPr>
      <w:r w:rsidRPr="009151D7">
        <w:rPr>
          <w:rFonts w:ascii="Arial" w:eastAsia="Arial" w:hAnsi="Arial" w:cs="Arial"/>
          <w:position w:val="0"/>
          <w:sz w:val="24"/>
          <w:szCs w:val="24"/>
        </w:rPr>
        <w:t>Anexo 13: Listar las sustancias tóxicas o peligrosas manejadas (por ejemplo, con una alta actividad farmacológica y/o con propiedades sensibilizantes</w:t>
      </w:r>
      <w:r w:rsidR="009A0DA6">
        <w:rPr>
          <w:rFonts w:ascii="Arial" w:eastAsia="Arial" w:hAnsi="Arial" w:cs="Arial"/>
          <w:position w:val="0"/>
          <w:sz w:val="24"/>
          <w:szCs w:val="24"/>
        </w:rPr>
        <w:t>).</w:t>
      </w:r>
    </w:p>
    <w:sectPr w:rsidR="00FF1C6C" w:rsidRPr="00E019C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21EFF" w14:textId="77777777" w:rsidR="000443A7" w:rsidRDefault="000443A7">
      <w:pPr>
        <w:spacing w:line="240" w:lineRule="auto"/>
        <w:ind w:left="0" w:hanging="2"/>
      </w:pPr>
      <w:r>
        <w:separator/>
      </w:r>
    </w:p>
  </w:endnote>
  <w:endnote w:type="continuationSeparator" w:id="0">
    <w:p w14:paraId="1C6DD569" w14:textId="77777777" w:rsidR="000443A7" w:rsidRDefault="000443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A" w14:textId="77777777" w:rsidR="004C5DB5" w:rsidRDefault="004C5DB5">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15B" w14:textId="77777777" w:rsidR="004C5DB5" w:rsidRDefault="004C5DB5">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8" w14:textId="66D929DF" w:rsidR="004C5DB5" w:rsidRDefault="004C5DB5">
    <w:pPr>
      <w:pBdr>
        <w:top w:val="nil"/>
        <w:left w:val="nil"/>
        <w:bottom w:val="nil"/>
        <w:right w:val="nil"/>
        <w:between w:val="nil"/>
      </w:pBdr>
      <w:tabs>
        <w:tab w:val="center" w:pos="4252"/>
        <w:tab w:val="right" w:pos="8504"/>
      </w:tabs>
      <w:spacing w:line="240" w:lineRule="auto"/>
      <w:ind w:left="0" w:hanging="2"/>
      <w:jc w:val="right"/>
      <w:rPr>
        <w:rFonts w:ascii="Arial" w:eastAsia="Arial" w:hAnsi="Arial" w:cs="Arial"/>
        <w:color w:val="000000"/>
        <w:sz w:val="20"/>
        <w:szCs w:val="20"/>
      </w:rPr>
    </w:pPr>
  </w:p>
  <w:p w14:paraId="00000159" w14:textId="77777777" w:rsidR="004C5DB5" w:rsidRDefault="004C5DB5">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F9F0" w14:textId="77777777" w:rsidR="00431023" w:rsidRDefault="0043102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D839" w14:textId="77777777" w:rsidR="000443A7" w:rsidRDefault="000443A7">
      <w:pPr>
        <w:spacing w:line="240" w:lineRule="auto"/>
        <w:ind w:left="0" w:hanging="2"/>
      </w:pPr>
      <w:r>
        <w:separator/>
      </w:r>
    </w:p>
  </w:footnote>
  <w:footnote w:type="continuationSeparator" w:id="0">
    <w:p w14:paraId="160FD58F" w14:textId="77777777" w:rsidR="000443A7" w:rsidRDefault="000443A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C223" w14:textId="77777777" w:rsidR="00431023" w:rsidRDefault="0043102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C905" w14:textId="77777777" w:rsidR="00431023" w:rsidRDefault="00431023">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4CE9" w14:textId="77777777" w:rsidR="00431023" w:rsidRDefault="0043102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D2D"/>
    <w:multiLevelType w:val="multilevel"/>
    <w:tmpl w:val="D9DA2E4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A2A7B42"/>
    <w:multiLevelType w:val="hybridMultilevel"/>
    <w:tmpl w:val="E47E6FD6"/>
    <w:lvl w:ilvl="0" w:tplc="3C0A000F">
      <w:start w:val="4"/>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F693DAF"/>
    <w:multiLevelType w:val="multilevel"/>
    <w:tmpl w:val="324626F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40C59"/>
    <w:multiLevelType w:val="multilevel"/>
    <w:tmpl w:val="B01E2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280CF3"/>
    <w:multiLevelType w:val="hybridMultilevel"/>
    <w:tmpl w:val="5BB4653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2D374823"/>
    <w:multiLevelType w:val="hybridMultilevel"/>
    <w:tmpl w:val="8D2E9E62"/>
    <w:lvl w:ilvl="0" w:tplc="AD02B5DC">
      <w:start w:val="1"/>
      <w:numFmt w:val="decimal"/>
      <w:lvlText w:val="%1."/>
      <w:lvlJc w:val="left"/>
      <w:pPr>
        <w:ind w:left="720" w:hanging="360"/>
      </w:pPr>
      <w:rPr>
        <w:rFonts w:hint="default"/>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3A0806D0"/>
    <w:multiLevelType w:val="multilevel"/>
    <w:tmpl w:val="F51E28A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B0D10B4"/>
    <w:multiLevelType w:val="multilevel"/>
    <w:tmpl w:val="F6467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0776A7"/>
    <w:multiLevelType w:val="multilevel"/>
    <w:tmpl w:val="4D30AD8E"/>
    <w:lvl w:ilvl="0">
      <w:start w:val="1"/>
      <w:numFmt w:val="lowerLetter"/>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4CC6A7D"/>
    <w:multiLevelType w:val="multilevel"/>
    <w:tmpl w:val="CAF246CC"/>
    <w:lvl w:ilvl="0">
      <w:start w:val="4"/>
      <w:numFmt w:val="decimal"/>
      <w:lvlText w:val="%1."/>
      <w:lvlJc w:val="left"/>
      <w:pPr>
        <w:ind w:left="358" w:hanging="360"/>
      </w:pPr>
      <w:rPr>
        <w:rFonts w:hint="default"/>
      </w:rPr>
    </w:lvl>
    <w:lvl w:ilvl="1">
      <w:start w:val="3"/>
      <w:numFmt w:val="decimal"/>
      <w:isLgl/>
      <w:lvlText w:val="%1.%2"/>
      <w:lvlJc w:val="left"/>
      <w:pPr>
        <w:ind w:left="524" w:hanging="52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3" w:hanging="144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1806" w:hanging="1800"/>
      </w:pPr>
      <w:rPr>
        <w:rFonts w:hint="default"/>
      </w:rPr>
    </w:lvl>
  </w:abstractNum>
  <w:abstractNum w:abstractNumId="10" w15:restartNumberingAfterBreak="0">
    <w:nsid w:val="65D85F07"/>
    <w:multiLevelType w:val="multilevel"/>
    <w:tmpl w:val="D16EEAEC"/>
    <w:lvl w:ilvl="0">
      <w:start w:val="1"/>
      <w:numFmt w:val="lowerLetter"/>
      <w:lvlText w:val="%1)"/>
      <w:lvlJc w:val="left"/>
      <w:pPr>
        <w:ind w:left="1211" w:hanging="360"/>
      </w:pPr>
      <w:rPr>
        <w:vertAlign w:val="baseline"/>
      </w:rPr>
    </w:lvl>
    <w:lvl w:ilvl="1">
      <w:start w:val="1"/>
      <w:numFmt w:val="lowerLetter"/>
      <w:lvlText w:val="%2."/>
      <w:lvlJc w:val="left"/>
      <w:pPr>
        <w:ind w:left="1865" w:hanging="360"/>
      </w:pPr>
      <w:rPr>
        <w:vertAlign w:val="baseline"/>
      </w:rPr>
    </w:lvl>
    <w:lvl w:ilvl="2">
      <w:start w:val="1"/>
      <w:numFmt w:val="lowerRoman"/>
      <w:lvlText w:val="%3."/>
      <w:lvlJc w:val="right"/>
      <w:pPr>
        <w:ind w:left="2585" w:hanging="180"/>
      </w:pPr>
      <w:rPr>
        <w:vertAlign w:val="baseline"/>
      </w:rPr>
    </w:lvl>
    <w:lvl w:ilvl="3">
      <w:start w:val="1"/>
      <w:numFmt w:val="decimal"/>
      <w:lvlText w:val="%4."/>
      <w:lvlJc w:val="left"/>
      <w:pPr>
        <w:ind w:left="3305" w:hanging="360"/>
      </w:pPr>
      <w:rPr>
        <w:vertAlign w:val="baseline"/>
      </w:rPr>
    </w:lvl>
    <w:lvl w:ilvl="4">
      <w:start w:val="1"/>
      <w:numFmt w:val="lowerLetter"/>
      <w:lvlText w:val="%5."/>
      <w:lvlJc w:val="left"/>
      <w:pPr>
        <w:ind w:left="4025" w:hanging="360"/>
      </w:pPr>
      <w:rPr>
        <w:vertAlign w:val="baseline"/>
      </w:rPr>
    </w:lvl>
    <w:lvl w:ilvl="5">
      <w:start w:val="1"/>
      <w:numFmt w:val="lowerRoman"/>
      <w:lvlText w:val="%6."/>
      <w:lvlJc w:val="right"/>
      <w:pPr>
        <w:ind w:left="4745" w:hanging="180"/>
      </w:pPr>
      <w:rPr>
        <w:vertAlign w:val="baseline"/>
      </w:rPr>
    </w:lvl>
    <w:lvl w:ilvl="6">
      <w:start w:val="1"/>
      <w:numFmt w:val="decimal"/>
      <w:lvlText w:val="%7."/>
      <w:lvlJc w:val="left"/>
      <w:pPr>
        <w:ind w:left="5465" w:hanging="360"/>
      </w:pPr>
      <w:rPr>
        <w:vertAlign w:val="baseline"/>
      </w:rPr>
    </w:lvl>
    <w:lvl w:ilvl="7">
      <w:start w:val="1"/>
      <w:numFmt w:val="lowerLetter"/>
      <w:lvlText w:val="%8."/>
      <w:lvlJc w:val="left"/>
      <w:pPr>
        <w:ind w:left="6185" w:hanging="360"/>
      </w:pPr>
      <w:rPr>
        <w:vertAlign w:val="baseline"/>
      </w:rPr>
    </w:lvl>
    <w:lvl w:ilvl="8">
      <w:start w:val="1"/>
      <w:numFmt w:val="lowerRoman"/>
      <w:lvlText w:val="%9."/>
      <w:lvlJc w:val="right"/>
      <w:pPr>
        <w:ind w:left="6905" w:hanging="180"/>
      </w:pPr>
      <w:rPr>
        <w:vertAlign w:val="baseline"/>
      </w:rPr>
    </w:lvl>
  </w:abstractNum>
  <w:abstractNum w:abstractNumId="11" w15:restartNumberingAfterBreak="0">
    <w:nsid w:val="7D630EC0"/>
    <w:multiLevelType w:val="hybridMultilevel"/>
    <w:tmpl w:val="03DA31E6"/>
    <w:lvl w:ilvl="0" w:tplc="349479FA">
      <w:start w:val="1"/>
      <w:numFmt w:val="decimal"/>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10"/>
  </w:num>
  <w:num w:numId="5">
    <w:abstractNumId w:val="4"/>
  </w:num>
  <w:num w:numId="6">
    <w:abstractNumId w:val="3"/>
  </w:num>
  <w:num w:numId="7">
    <w:abstractNumId w:val="7"/>
  </w:num>
  <w:num w:numId="8">
    <w:abstractNumId w:val="2"/>
  </w:num>
  <w:num w:numId="9">
    <w:abstractNumId w:val="1"/>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B6"/>
    <w:rsid w:val="000017F9"/>
    <w:rsid w:val="000164C5"/>
    <w:rsid w:val="0001726E"/>
    <w:rsid w:val="00017D14"/>
    <w:rsid w:val="000329E9"/>
    <w:rsid w:val="00034A94"/>
    <w:rsid w:val="000443A7"/>
    <w:rsid w:val="0006749D"/>
    <w:rsid w:val="0007480E"/>
    <w:rsid w:val="00086451"/>
    <w:rsid w:val="00087D5F"/>
    <w:rsid w:val="00092120"/>
    <w:rsid w:val="000A0D05"/>
    <w:rsid w:val="000A1825"/>
    <w:rsid w:val="000A690A"/>
    <w:rsid w:val="000B3E86"/>
    <w:rsid w:val="000C59AF"/>
    <w:rsid w:val="000E4862"/>
    <w:rsid w:val="000F4A78"/>
    <w:rsid w:val="000F5B29"/>
    <w:rsid w:val="00107688"/>
    <w:rsid w:val="001267FC"/>
    <w:rsid w:val="001271D0"/>
    <w:rsid w:val="00132262"/>
    <w:rsid w:val="00155BC0"/>
    <w:rsid w:val="00181A09"/>
    <w:rsid w:val="00197181"/>
    <w:rsid w:val="001A22B5"/>
    <w:rsid w:val="001B01C5"/>
    <w:rsid w:val="001C0A73"/>
    <w:rsid w:val="001E1AB9"/>
    <w:rsid w:val="001E7E41"/>
    <w:rsid w:val="001F4EBF"/>
    <w:rsid w:val="00207943"/>
    <w:rsid w:val="00212EC6"/>
    <w:rsid w:val="00213910"/>
    <w:rsid w:val="002142DB"/>
    <w:rsid w:val="00222466"/>
    <w:rsid w:val="00224973"/>
    <w:rsid w:val="00234AEC"/>
    <w:rsid w:val="00236EC5"/>
    <w:rsid w:val="0024082E"/>
    <w:rsid w:val="00251707"/>
    <w:rsid w:val="00261C08"/>
    <w:rsid w:val="00264C27"/>
    <w:rsid w:val="00270790"/>
    <w:rsid w:val="00270A5D"/>
    <w:rsid w:val="0027181F"/>
    <w:rsid w:val="002830AF"/>
    <w:rsid w:val="00295AED"/>
    <w:rsid w:val="002A2FD2"/>
    <w:rsid w:val="002B5F5D"/>
    <w:rsid w:val="002C2961"/>
    <w:rsid w:val="002C3B45"/>
    <w:rsid w:val="002C6262"/>
    <w:rsid w:val="002D7550"/>
    <w:rsid w:val="002E53CA"/>
    <w:rsid w:val="0030486E"/>
    <w:rsid w:val="00305FB4"/>
    <w:rsid w:val="00312DA2"/>
    <w:rsid w:val="003172A2"/>
    <w:rsid w:val="00335CEB"/>
    <w:rsid w:val="00336E7D"/>
    <w:rsid w:val="003406EB"/>
    <w:rsid w:val="00362B7C"/>
    <w:rsid w:val="00380D2E"/>
    <w:rsid w:val="00397870"/>
    <w:rsid w:val="003C7A39"/>
    <w:rsid w:val="003D0F63"/>
    <w:rsid w:val="003D1A19"/>
    <w:rsid w:val="003D3A67"/>
    <w:rsid w:val="003F1DFA"/>
    <w:rsid w:val="003F4E99"/>
    <w:rsid w:val="00407418"/>
    <w:rsid w:val="00417917"/>
    <w:rsid w:val="00430082"/>
    <w:rsid w:val="00431023"/>
    <w:rsid w:val="004352C0"/>
    <w:rsid w:val="00436070"/>
    <w:rsid w:val="0045039B"/>
    <w:rsid w:val="004577E0"/>
    <w:rsid w:val="00460880"/>
    <w:rsid w:val="004740C7"/>
    <w:rsid w:val="004851EC"/>
    <w:rsid w:val="004958F6"/>
    <w:rsid w:val="00496134"/>
    <w:rsid w:val="004A4BD3"/>
    <w:rsid w:val="004B2350"/>
    <w:rsid w:val="004B3458"/>
    <w:rsid w:val="004C081A"/>
    <w:rsid w:val="004C5DB5"/>
    <w:rsid w:val="004C762D"/>
    <w:rsid w:val="00501D2B"/>
    <w:rsid w:val="00512328"/>
    <w:rsid w:val="005148CC"/>
    <w:rsid w:val="00515ED0"/>
    <w:rsid w:val="005160BA"/>
    <w:rsid w:val="00535ECF"/>
    <w:rsid w:val="005432B3"/>
    <w:rsid w:val="00545D5E"/>
    <w:rsid w:val="00546ABE"/>
    <w:rsid w:val="00553271"/>
    <w:rsid w:val="00556D62"/>
    <w:rsid w:val="00564F41"/>
    <w:rsid w:val="00573BB6"/>
    <w:rsid w:val="00582448"/>
    <w:rsid w:val="005975C4"/>
    <w:rsid w:val="005A3929"/>
    <w:rsid w:val="005C02A7"/>
    <w:rsid w:val="005C46CB"/>
    <w:rsid w:val="005C756B"/>
    <w:rsid w:val="005D7594"/>
    <w:rsid w:val="005D75D5"/>
    <w:rsid w:val="005E4C74"/>
    <w:rsid w:val="005F1E81"/>
    <w:rsid w:val="005F336A"/>
    <w:rsid w:val="005F6439"/>
    <w:rsid w:val="006062B5"/>
    <w:rsid w:val="00606577"/>
    <w:rsid w:val="0061103B"/>
    <w:rsid w:val="0063755B"/>
    <w:rsid w:val="00641BD1"/>
    <w:rsid w:val="006458FC"/>
    <w:rsid w:val="00654C63"/>
    <w:rsid w:val="006564A4"/>
    <w:rsid w:val="006753AD"/>
    <w:rsid w:val="00681B39"/>
    <w:rsid w:val="00687DF9"/>
    <w:rsid w:val="006A785C"/>
    <w:rsid w:val="006B4C0D"/>
    <w:rsid w:val="006C3E92"/>
    <w:rsid w:val="006D1088"/>
    <w:rsid w:val="006D5FBA"/>
    <w:rsid w:val="006E1285"/>
    <w:rsid w:val="00700471"/>
    <w:rsid w:val="00701061"/>
    <w:rsid w:val="00705E42"/>
    <w:rsid w:val="00707E8E"/>
    <w:rsid w:val="0071319E"/>
    <w:rsid w:val="0071469F"/>
    <w:rsid w:val="0072581C"/>
    <w:rsid w:val="00747BB8"/>
    <w:rsid w:val="0076075E"/>
    <w:rsid w:val="00762A01"/>
    <w:rsid w:val="00766966"/>
    <w:rsid w:val="00782827"/>
    <w:rsid w:val="007A7E16"/>
    <w:rsid w:val="007B6228"/>
    <w:rsid w:val="007B69ED"/>
    <w:rsid w:val="007C2802"/>
    <w:rsid w:val="007C28BA"/>
    <w:rsid w:val="007C3482"/>
    <w:rsid w:val="007D6EF8"/>
    <w:rsid w:val="007E4433"/>
    <w:rsid w:val="00820693"/>
    <w:rsid w:val="00821E13"/>
    <w:rsid w:val="00830D51"/>
    <w:rsid w:val="00832842"/>
    <w:rsid w:val="00837220"/>
    <w:rsid w:val="00842E28"/>
    <w:rsid w:val="008509B8"/>
    <w:rsid w:val="008526A6"/>
    <w:rsid w:val="00861CA8"/>
    <w:rsid w:val="00862465"/>
    <w:rsid w:val="00863784"/>
    <w:rsid w:val="0086692C"/>
    <w:rsid w:val="00867B4C"/>
    <w:rsid w:val="00896626"/>
    <w:rsid w:val="008A452A"/>
    <w:rsid w:val="008A5414"/>
    <w:rsid w:val="008A7875"/>
    <w:rsid w:val="008B6853"/>
    <w:rsid w:val="008C71E6"/>
    <w:rsid w:val="008D1994"/>
    <w:rsid w:val="008E06F4"/>
    <w:rsid w:val="008E07CB"/>
    <w:rsid w:val="00901EC3"/>
    <w:rsid w:val="009035DB"/>
    <w:rsid w:val="009151D7"/>
    <w:rsid w:val="00925D5C"/>
    <w:rsid w:val="00930A14"/>
    <w:rsid w:val="00932A71"/>
    <w:rsid w:val="00941B06"/>
    <w:rsid w:val="00955134"/>
    <w:rsid w:val="009615B2"/>
    <w:rsid w:val="00977281"/>
    <w:rsid w:val="00994446"/>
    <w:rsid w:val="009A0DA6"/>
    <w:rsid w:val="009A4FCE"/>
    <w:rsid w:val="009B3C61"/>
    <w:rsid w:val="009B5217"/>
    <w:rsid w:val="009B7759"/>
    <w:rsid w:val="009C2390"/>
    <w:rsid w:val="009E0952"/>
    <w:rsid w:val="009E3253"/>
    <w:rsid w:val="00A03090"/>
    <w:rsid w:val="00A0544E"/>
    <w:rsid w:val="00A31A54"/>
    <w:rsid w:val="00A331BB"/>
    <w:rsid w:val="00A34237"/>
    <w:rsid w:val="00A4039D"/>
    <w:rsid w:val="00A404CB"/>
    <w:rsid w:val="00A426AD"/>
    <w:rsid w:val="00A42964"/>
    <w:rsid w:val="00A44583"/>
    <w:rsid w:val="00A44B90"/>
    <w:rsid w:val="00A46626"/>
    <w:rsid w:val="00A5385A"/>
    <w:rsid w:val="00A62944"/>
    <w:rsid w:val="00A90EE6"/>
    <w:rsid w:val="00AA5820"/>
    <w:rsid w:val="00AB7F34"/>
    <w:rsid w:val="00AC0909"/>
    <w:rsid w:val="00AC2E83"/>
    <w:rsid w:val="00AC4B5E"/>
    <w:rsid w:val="00AD15D3"/>
    <w:rsid w:val="00AE27D8"/>
    <w:rsid w:val="00AE42B9"/>
    <w:rsid w:val="00B02DC1"/>
    <w:rsid w:val="00B108F9"/>
    <w:rsid w:val="00B31C30"/>
    <w:rsid w:val="00B40923"/>
    <w:rsid w:val="00B538A1"/>
    <w:rsid w:val="00B55A71"/>
    <w:rsid w:val="00B60FF3"/>
    <w:rsid w:val="00B66106"/>
    <w:rsid w:val="00B6714E"/>
    <w:rsid w:val="00B7337A"/>
    <w:rsid w:val="00B77896"/>
    <w:rsid w:val="00B9112A"/>
    <w:rsid w:val="00B9384E"/>
    <w:rsid w:val="00BA52C5"/>
    <w:rsid w:val="00BB344E"/>
    <w:rsid w:val="00BC78C0"/>
    <w:rsid w:val="00BF2458"/>
    <w:rsid w:val="00C217FB"/>
    <w:rsid w:val="00C23F35"/>
    <w:rsid w:val="00C24761"/>
    <w:rsid w:val="00C46A64"/>
    <w:rsid w:val="00C478ED"/>
    <w:rsid w:val="00C6355B"/>
    <w:rsid w:val="00C70827"/>
    <w:rsid w:val="00C83675"/>
    <w:rsid w:val="00C86550"/>
    <w:rsid w:val="00C86D0F"/>
    <w:rsid w:val="00CA1FE9"/>
    <w:rsid w:val="00CA4734"/>
    <w:rsid w:val="00CA64AD"/>
    <w:rsid w:val="00CB5C0F"/>
    <w:rsid w:val="00CD01EB"/>
    <w:rsid w:val="00CD15AE"/>
    <w:rsid w:val="00CD16DF"/>
    <w:rsid w:val="00CD26A0"/>
    <w:rsid w:val="00D0128B"/>
    <w:rsid w:val="00D20938"/>
    <w:rsid w:val="00D20A52"/>
    <w:rsid w:val="00D20EEF"/>
    <w:rsid w:val="00D220F8"/>
    <w:rsid w:val="00D37045"/>
    <w:rsid w:val="00D43CDF"/>
    <w:rsid w:val="00D4736A"/>
    <w:rsid w:val="00D526AA"/>
    <w:rsid w:val="00D57763"/>
    <w:rsid w:val="00D64ED3"/>
    <w:rsid w:val="00D67CC0"/>
    <w:rsid w:val="00D752AA"/>
    <w:rsid w:val="00D828C2"/>
    <w:rsid w:val="00D953BA"/>
    <w:rsid w:val="00DC5AB1"/>
    <w:rsid w:val="00DD0D33"/>
    <w:rsid w:val="00DF2443"/>
    <w:rsid w:val="00E019CA"/>
    <w:rsid w:val="00E03560"/>
    <w:rsid w:val="00E03DED"/>
    <w:rsid w:val="00E049BB"/>
    <w:rsid w:val="00E16E5C"/>
    <w:rsid w:val="00E20D63"/>
    <w:rsid w:val="00E22243"/>
    <w:rsid w:val="00E23243"/>
    <w:rsid w:val="00E274EC"/>
    <w:rsid w:val="00E33625"/>
    <w:rsid w:val="00E36F0B"/>
    <w:rsid w:val="00E43DAC"/>
    <w:rsid w:val="00E442E6"/>
    <w:rsid w:val="00E52961"/>
    <w:rsid w:val="00E546EE"/>
    <w:rsid w:val="00E71D57"/>
    <w:rsid w:val="00E75D25"/>
    <w:rsid w:val="00E76EAC"/>
    <w:rsid w:val="00E9441E"/>
    <w:rsid w:val="00E9517B"/>
    <w:rsid w:val="00EB1CDC"/>
    <w:rsid w:val="00EE4EA7"/>
    <w:rsid w:val="00EE6D20"/>
    <w:rsid w:val="00EE765C"/>
    <w:rsid w:val="00F02998"/>
    <w:rsid w:val="00F276B3"/>
    <w:rsid w:val="00F33EB9"/>
    <w:rsid w:val="00F4141A"/>
    <w:rsid w:val="00F42EF3"/>
    <w:rsid w:val="00F43AFF"/>
    <w:rsid w:val="00F442D6"/>
    <w:rsid w:val="00F53D20"/>
    <w:rsid w:val="00F65CD0"/>
    <w:rsid w:val="00F770DE"/>
    <w:rsid w:val="00F841BF"/>
    <w:rsid w:val="00F84673"/>
    <w:rsid w:val="00F92200"/>
    <w:rsid w:val="00FA0915"/>
    <w:rsid w:val="00FB0759"/>
    <w:rsid w:val="00FB09FC"/>
    <w:rsid w:val="00FB3302"/>
    <w:rsid w:val="00FB5641"/>
    <w:rsid w:val="00FC2ACF"/>
    <w:rsid w:val="00FC3CD0"/>
    <w:rsid w:val="00FC724C"/>
    <w:rsid w:val="00FC72C0"/>
    <w:rsid w:val="00FC7BFC"/>
    <w:rsid w:val="00FD2AE6"/>
    <w:rsid w:val="00FD6273"/>
    <w:rsid w:val="00FD7B5A"/>
    <w:rsid w:val="00FF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96B91"/>
  <w15:docId w15:val="{2C9048E8-7280-4E08-BBFF-14A8EC9A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Mapadeldocumento">
    <w:name w:val="Document Map"/>
    <w:basedOn w:val="Normal"/>
    <w:pPr>
      <w:shd w:val="clear" w:color="auto" w:fill="000080"/>
    </w:pPr>
    <w:rPr>
      <w:rFonts w:ascii="Tahoma" w:hAnsi="Tahoma" w:cs="Tahoma"/>
      <w:sz w:val="20"/>
      <w:szCs w:val="20"/>
    </w:rPr>
  </w:style>
  <w:style w:type="paragraph" w:customStyle="1" w:styleId="ListaColorida-nfase11">
    <w:name w:val="Lista Colorida - Ênfase 11"/>
    <w:basedOn w:val="Normal"/>
    <w:pPr>
      <w:ind w:left="708"/>
    </w:pPr>
  </w:style>
  <w:style w:type="paragraph" w:styleId="Encabezado">
    <w:name w:val="header"/>
    <w:basedOn w:val="Normal"/>
    <w:pPr>
      <w:tabs>
        <w:tab w:val="center" w:pos="4252"/>
        <w:tab w:val="right" w:pos="8504"/>
      </w:tabs>
    </w:pPr>
  </w:style>
  <w:style w:type="character" w:customStyle="1" w:styleId="EncabezadoCar">
    <w:name w:val="Encabezado Car"/>
    <w:rPr>
      <w:w w:val="100"/>
      <w:position w:val="-1"/>
      <w:sz w:val="22"/>
      <w:szCs w:val="22"/>
      <w:effect w:val="none"/>
      <w:vertAlign w:val="baseline"/>
      <w:cs w:val="0"/>
      <w:em w:val="none"/>
      <w:lang w:eastAsia="es-ES"/>
    </w:rPr>
  </w:style>
  <w:style w:type="paragraph" w:styleId="Piedepgina">
    <w:name w:val="footer"/>
    <w:basedOn w:val="Normal"/>
    <w:pPr>
      <w:tabs>
        <w:tab w:val="center" w:pos="4252"/>
        <w:tab w:val="right" w:pos="8504"/>
      </w:tabs>
    </w:pPr>
  </w:style>
  <w:style w:type="character" w:customStyle="1" w:styleId="PiedepginaCar">
    <w:name w:val="Pie de página Car"/>
    <w:rPr>
      <w:w w:val="100"/>
      <w:position w:val="-1"/>
      <w:sz w:val="22"/>
      <w:szCs w:val="22"/>
      <w:effect w:val="none"/>
      <w:vertAlign w:val="baseline"/>
      <w:cs w:val="0"/>
      <w:em w:val="none"/>
      <w:lang w:eastAsia="es-ES"/>
    </w:rPr>
  </w:style>
  <w:style w:type="character" w:styleId="Nmerodepgina">
    <w:name w:val="page number"/>
    <w:basedOn w:val="Fuentedeprrafopredeter"/>
    <w:rPr>
      <w:w w:val="100"/>
      <w:position w:val="-1"/>
      <w:effect w:val="none"/>
      <w:vertAlign w:val="baseline"/>
      <w:cs w:val="0"/>
      <w:em w:val="none"/>
    </w:rPr>
  </w:style>
  <w:style w:type="paragraph" w:customStyle="1" w:styleId="Sangra2detindependiente1">
    <w:name w:val="Sangría 2 de t. independiente1"/>
    <w:basedOn w:val="Normal"/>
    <w:pPr>
      <w:suppressAutoHyphens w:val="0"/>
      <w:ind w:left="360"/>
      <w:jc w:val="both"/>
    </w:pPr>
    <w:rPr>
      <w:rFonts w:ascii="Arial" w:hAnsi="Arial"/>
      <w:sz w:val="24"/>
      <w:szCs w:val="20"/>
      <w:lang w:eastAsia="ar-SA"/>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paragraph" w:styleId="Prrafodelista">
    <w:name w:val="List Paragraph"/>
    <w:basedOn w:val="Normal"/>
    <w:pPr>
      <w:ind w:left="708"/>
    </w:p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HTMLconformatoprevioCar">
    <w:name w:val="HTML con formato previo Car"/>
    <w:rPr>
      <w:rFonts w:ascii="Courier New" w:hAnsi="Courier New" w:cs="Courier New"/>
      <w:w w:val="100"/>
      <w:position w:val="-1"/>
      <w:effect w:val="none"/>
      <w:vertAlign w:val="baseline"/>
      <w:cs w:val="0"/>
      <w:em w:val="none"/>
    </w:rPr>
  </w:style>
  <w:style w:type="paragraph" w:styleId="Revisin">
    <w:name w:val="Revision"/>
    <w:pPr>
      <w:suppressAutoHyphens/>
      <w:spacing w:line="1" w:lineRule="atLeast"/>
      <w:ind w:leftChars="-1" w:left="-1" w:hangingChars="1"/>
      <w:textDirection w:val="btLr"/>
      <w:textAlignment w:val="top"/>
      <w:outlineLvl w:val="0"/>
    </w:pPr>
    <w:rPr>
      <w:position w:val="-1"/>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uLv59kiCeHLe/DFJG40QLtdXhQ==">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3168</Words>
  <Characters>17427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dnvs62</cp:lastModifiedBy>
  <cp:revision>2</cp:revision>
  <dcterms:created xsi:type="dcterms:W3CDTF">2023-02-13T12:30:00Z</dcterms:created>
  <dcterms:modified xsi:type="dcterms:W3CDTF">2023-02-13T12:30:00Z</dcterms:modified>
</cp:coreProperties>
</file>